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Style w:val="29"/>
          <w:rFonts w:hint="eastAsia"/>
        </w:rPr>
      </w:pPr>
      <w:bookmarkStart w:id="0" w:name="_Toc12324"/>
      <w:r>
        <w:rPr>
          <w:rStyle w:val="29"/>
          <w:rFonts w:hint="eastAsia" w:eastAsia="黑体"/>
          <w:lang w:val="en-US" w:eastAsia="zh-CN"/>
        </w:rPr>
        <w:t>等离子空气消毒机一批</w:t>
      </w:r>
      <w:r>
        <w:rPr>
          <w:rStyle w:val="29"/>
          <w:rFonts w:hint="eastAsia"/>
        </w:rPr>
        <w:t>采购清单及相关要求</w:t>
      </w:r>
      <w:bookmarkEnd w:id="0"/>
    </w:p>
    <w:p>
      <w:pPr>
        <w:keepNext w:val="0"/>
        <w:keepLines w:val="0"/>
        <w:widowControl/>
        <w:suppressLineNumbers w:val="0"/>
        <w:ind w:firstLine="562" w:firstLineChars="200"/>
        <w:jc w:val="center"/>
        <w:textAlignment w:val="center"/>
        <w:rPr>
          <w:rFonts w:hint="default"/>
          <w:b/>
          <w:bCs/>
          <w:sz w:val="24"/>
          <w:szCs w:val="24"/>
          <w:lang w:val="en-US" w:eastAsia="zh-CN"/>
        </w:rPr>
      </w:pPr>
      <w:r>
        <w:rPr>
          <w:rFonts w:hint="eastAsia" w:ascii="宋体" w:hAnsi="宋体"/>
          <w:b/>
          <w:sz w:val="28"/>
          <w:szCs w:val="28"/>
          <w:lang w:val="en-US" w:eastAsia="zh-CN"/>
        </w:rPr>
        <w:t>一、</w:t>
      </w:r>
      <w:r>
        <w:rPr>
          <w:rFonts w:hint="eastAsia" w:ascii="宋体" w:hAnsi="宋体"/>
          <w:b/>
          <w:sz w:val="28"/>
          <w:szCs w:val="28"/>
        </w:rPr>
        <w:t>采购清单</w:t>
      </w:r>
    </w:p>
    <w:tbl>
      <w:tblPr>
        <w:tblStyle w:val="18"/>
        <w:tblW w:w="9659" w:type="dxa"/>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2943"/>
        <w:gridCol w:w="1108"/>
        <w:gridCol w:w="920"/>
        <w:gridCol w:w="2358"/>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04" w:type="dxa"/>
            <w:noWrap w:val="0"/>
            <w:vAlign w:val="top"/>
          </w:tcPr>
          <w:p>
            <w:pPr>
              <w:keepNext w:val="0"/>
              <w:keepLines w:val="0"/>
              <w:suppressLineNumbers w:val="0"/>
              <w:spacing w:before="0" w:beforeAutospacing="0" w:after="0" w:afterAutospacing="0" w:line="480" w:lineRule="exact"/>
              <w:ind w:left="0" w:right="0"/>
              <w:jc w:val="center"/>
              <w:rPr>
                <w:rFonts w:hint="default" w:ascii="宋体" w:hAnsi="宋体"/>
                <w:b/>
                <w:bCs/>
                <w:sz w:val="24"/>
              </w:rPr>
            </w:pPr>
            <w:r>
              <w:rPr>
                <w:rFonts w:hint="eastAsia" w:ascii="宋体" w:hAnsi="宋体"/>
                <w:b/>
                <w:bCs/>
                <w:sz w:val="24"/>
              </w:rPr>
              <w:t>序号</w:t>
            </w:r>
          </w:p>
        </w:tc>
        <w:tc>
          <w:tcPr>
            <w:tcW w:w="2943" w:type="dxa"/>
            <w:noWrap w:val="0"/>
            <w:vAlign w:val="top"/>
          </w:tcPr>
          <w:p>
            <w:pPr>
              <w:keepNext w:val="0"/>
              <w:keepLines w:val="0"/>
              <w:suppressLineNumbers w:val="0"/>
              <w:spacing w:before="0" w:beforeAutospacing="0" w:after="0" w:afterAutospacing="0" w:line="480" w:lineRule="exact"/>
              <w:ind w:left="0" w:right="0"/>
              <w:jc w:val="center"/>
              <w:rPr>
                <w:rFonts w:hint="eastAsia" w:ascii="宋体" w:hAnsi="宋体" w:eastAsia="宋体"/>
                <w:b/>
                <w:bCs/>
                <w:sz w:val="24"/>
                <w:lang w:eastAsia="zh-CN"/>
              </w:rPr>
            </w:pPr>
            <w:r>
              <w:rPr>
                <w:rFonts w:hint="eastAsia" w:ascii="宋体" w:hAnsi="宋体"/>
                <w:b/>
                <w:bCs/>
                <w:sz w:val="24"/>
              </w:rPr>
              <w:t>货物名称</w:t>
            </w:r>
            <w:r>
              <w:rPr>
                <w:rFonts w:hint="eastAsia" w:ascii="宋体" w:hAnsi="宋体"/>
                <w:b/>
                <w:bCs/>
                <w:sz w:val="24"/>
                <w:lang w:eastAsia="zh-CN"/>
              </w:rPr>
              <w:t>（</w:t>
            </w:r>
            <w:r>
              <w:rPr>
                <w:rFonts w:hint="eastAsia" w:ascii="宋体" w:hAnsi="宋体"/>
                <w:b/>
                <w:bCs/>
                <w:sz w:val="24"/>
                <w:lang w:val="en-US" w:eastAsia="zh-CN"/>
              </w:rPr>
              <w:t>标的名称</w:t>
            </w:r>
            <w:r>
              <w:rPr>
                <w:rFonts w:hint="eastAsia" w:ascii="宋体" w:hAnsi="宋体"/>
                <w:b/>
                <w:bCs/>
                <w:sz w:val="24"/>
                <w:lang w:eastAsia="zh-CN"/>
              </w:rPr>
              <w:t>）</w:t>
            </w:r>
          </w:p>
        </w:tc>
        <w:tc>
          <w:tcPr>
            <w:tcW w:w="1108" w:type="dxa"/>
            <w:noWrap w:val="0"/>
            <w:vAlign w:val="top"/>
          </w:tcPr>
          <w:p>
            <w:pPr>
              <w:keepNext w:val="0"/>
              <w:keepLines w:val="0"/>
              <w:suppressLineNumbers w:val="0"/>
              <w:spacing w:before="0" w:beforeAutospacing="0" w:after="0" w:afterAutospacing="0" w:line="480" w:lineRule="exact"/>
              <w:ind w:left="0" w:right="0"/>
              <w:jc w:val="center"/>
              <w:rPr>
                <w:rFonts w:hint="default" w:ascii="宋体" w:hAnsi="宋体"/>
                <w:b/>
                <w:bCs/>
                <w:sz w:val="24"/>
              </w:rPr>
            </w:pPr>
            <w:r>
              <w:rPr>
                <w:rFonts w:hint="eastAsia" w:ascii="宋体" w:hAnsi="宋体"/>
                <w:b/>
                <w:bCs/>
                <w:sz w:val="24"/>
              </w:rPr>
              <w:t>数量</w:t>
            </w:r>
          </w:p>
        </w:tc>
        <w:tc>
          <w:tcPr>
            <w:tcW w:w="920" w:type="dxa"/>
            <w:noWrap w:val="0"/>
            <w:vAlign w:val="top"/>
          </w:tcPr>
          <w:p>
            <w:pPr>
              <w:keepNext w:val="0"/>
              <w:keepLines w:val="0"/>
              <w:suppressLineNumbers w:val="0"/>
              <w:spacing w:before="0" w:beforeAutospacing="0" w:after="0" w:afterAutospacing="0" w:line="480" w:lineRule="exact"/>
              <w:ind w:left="0" w:right="0"/>
              <w:jc w:val="center"/>
              <w:rPr>
                <w:rFonts w:hint="default" w:ascii="宋体" w:hAnsi="宋体"/>
                <w:b/>
                <w:bCs/>
                <w:sz w:val="24"/>
              </w:rPr>
            </w:pPr>
            <w:r>
              <w:rPr>
                <w:rFonts w:hint="eastAsia" w:ascii="宋体" w:hAnsi="宋体"/>
                <w:b/>
                <w:bCs/>
                <w:sz w:val="24"/>
              </w:rPr>
              <w:t>单位</w:t>
            </w:r>
          </w:p>
        </w:tc>
        <w:tc>
          <w:tcPr>
            <w:tcW w:w="2358" w:type="dxa"/>
            <w:noWrap w:val="0"/>
            <w:vAlign w:val="top"/>
          </w:tcPr>
          <w:p>
            <w:pPr>
              <w:keepNext w:val="0"/>
              <w:keepLines w:val="0"/>
              <w:suppressLineNumbers w:val="0"/>
              <w:spacing w:before="0" w:beforeAutospacing="0" w:after="0" w:afterAutospacing="0" w:line="480" w:lineRule="exact"/>
              <w:ind w:left="0" w:right="0"/>
              <w:jc w:val="center"/>
              <w:rPr>
                <w:rFonts w:hint="default" w:ascii="宋体" w:hAnsi="宋体" w:eastAsia="宋体"/>
                <w:b/>
                <w:bCs/>
                <w:sz w:val="24"/>
                <w:lang w:val="en-US" w:eastAsia="zh-CN"/>
              </w:rPr>
            </w:pPr>
            <w:r>
              <w:rPr>
                <w:rFonts w:hint="eastAsia" w:ascii="宋体" w:hAnsi="宋体"/>
                <w:b/>
                <w:bCs/>
                <w:sz w:val="24"/>
                <w:lang w:val="en-US" w:eastAsia="zh-CN"/>
              </w:rPr>
              <w:t>最高限制单价（元）</w:t>
            </w:r>
          </w:p>
        </w:tc>
        <w:tc>
          <w:tcPr>
            <w:tcW w:w="1526" w:type="dxa"/>
            <w:noWrap w:val="0"/>
            <w:vAlign w:val="top"/>
          </w:tcPr>
          <w:p>
            <w:pPr>
              <w:keepNext w:val="0"/>
              <w:keepLines w:val="0"/>
              <w:suppressLineNumbers w:val="0"/>
              <w:spacing w:before="0" w:beforeAutospacing="0" w:after="0" w:afterAutospacing="0" w:line="480" w:lineRule="exact"/>
              <w:ind w:left="0" w:right="0"/>
              <w:jc w:val="center"/>
              <w:rPr>
                <w:rFonts w:hint="default" w:ascii="宋体" w:hAnsi="宋体"/>
                <w:b/>
                <w:bCs/>
                <w:sz w:val="24"/>
                <w:lang w:val="en-US" w:eastAsia="zh-CN"/>
              </w:rPr>
            </w:pPr>
            <w:r>
              <w:rPr>
                <w:rFonts w:hint="eastAsia" w:ascii="宋体" w:hAnsi="宋体"/>
                <w:b/>
                <w:bCs/>
                <w:sz w:val="24"/>
                <w:lang w:val="en-US" w:eastAsia="zh-CN"/>
              </w:rPr>
              <w:t>预算总价（元）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47" w:hRule="atLeast"/>
        </w:trPr>
        <w:tc>
          <w:tcPr>
            <w:tcW w:w="804" w:type="dxa"/>
            <w:noWrap w:val="0"/>
            <w:vAlign w:val="top"/>
          </w:tcPr>
          <w:p>
            <w:pPr>
              <w:keepNext w:val="0"/>
              <w:keepLines w:val="0"/>
              <w:suppressLineNumbers w:val="0"/>
              <w:spacing w:before="0" w:beforeAutospacing="0" w:after="0" w:afterAutospacing="0" w:line="480" w:lineRule="exact"/>
              <w:ind w:left="0" w:right="0"/>
              <w:jc w:val="center"/>
              <w:rPr>
                <w:rFonts w:hint="eastAsia" w:ascii="宋体" w:hAnsi="宋体" w:eastAsia="宋体" w:cs="Times New Roman"/>
                <w:sz w:val="24"/>
              </w:rPr>
            </w:pPr>
            <w:r>
              <w:rPr>
                <w:rFonts w:hint="eastAsia" w:ascii="宋体" w:hAnsi="宋体" w:eastAsia="宋体" w:cs="Times New Roman"/>
                <w:sz w:val="24"/>
              </w:rPr>
              <w:t>1</w:t>
            </w:r>
          </w:p>
        </w:tc>
        <w:tc>
          <w:tcPr>
            <w:tcW w:w="2943" w:type="dxa"/>
            <w:noWrap w:val="0"/>
            <w:vAlign w:val="top"/>
          </w:tcPr>
          <w:p>
            <w:pPr>
              <w:keepNext w:val="0"/>
              <w:keepLines w:val="0"/>
              <w:suppressLineNumbers w:val="0"/>
              <w:spacing w:before="0" w:beforeAutospacing="0" w:after="0" w:afterAutospacing="0" w:line="480" w:lineRule="exact"/>
              <w:ind w:left="0" w:right="0"/>
              <w:jc w:val="center"/>
              <w:rPr>
                <w:rFonts w:hint="default" w:ascii="宋体" w:hAnsi="宋体" w:eastAsia="宋体" w:cs="Times New Roman"/>
                <w:sz w:val="24"/>
                <w:lang w:val="en-US" w:eastAsia="zh-CN"/>
              </w:rPr>
            </w:pPr>
            <w:r>
              <w:rPr>
                <w:rFonts w:hint="eastAsia" w:ascii="宋体" w:hAnsi="宋体" w:eastAsia="宋体" w:cs="Times New Roman"/>
                <w:sz w:val="24"/>
                <w:lang w:val="en-US" w:eastAsia="zh-CN"/>
              </w:rPr>
              <w:t>壁挂式等离子空气消毒机</w:t>
            </w:r>
          </w:p>
        </w:tc>
        <w:tc>
          <w:tcPr>
            <w:tcW w:w="1108" w:type="dxa"/>
            <w:noWrap w:val="0"/>
            <w:vAlign w:val="top"/>
          </w:tcPr>
          <w:p>
            <w:pPr>
              <w:keepNext w:val="0"/>
              <w:keepLines w:val="0"/>
              <w:suppressLineNumbers w:val="0"/>
              <w:spacing w:before="0" w:beforeAutospacing="0" w:after="0" w:afterAutospacing="0" w:line="480" w:lineRule="exact"/>
              <w:ind w:left="0" w:right="0"/>
              <w:jc w:val="center"/>
              <w:rPr>
                <w:rFonts w:hint="eastAsia" w:ascii="宋体" w:hAnsi="宋体" w:eastAsia="宋体" w:cs="Times New Roman"/>
                <w:sz w:val="24"/>
                <w:lang w:val="en-US" w:eastAsia="zh-CN"/>
              </w:rPr>
            </w:pPr>
            <w:r>
              <w:rPr>
                <w:rFonts w:hint="eastAsia" w:ascii="宋体" w:hAnsi="宋体" w:cs="Times New Roman"/>
                <w:sz w:val="24"/>
                <w:lang w:val="en-US" w:eastAsia="zh-CN"/>
              </w:rPr>
              <w:t>3</w:t>
            </w:r>
          </w:p>
        </w:tc>
        <w:tc>
          <w:tcPr>
            <w:tcW w:w="920" w:type="dxa"/>
            <w:noWrap w:val="0"/>
            <w:vAlign w:val="top"/>
          </w:tcPr>
          <w:p>
            <w:pPr>
              <w:keepNext w:val="0"/>
              <w:keepLines w:val="0"/>
              <w:suppressLineNumbers w:val="0"/>
              <w:spacing w:before="0" w:beforeAutospacing="0" w:after="0" w:afterAutospacing="0" w:line="480" w:lineRule="exact"/>
              <w:ind w:left="0" w:right="0"/>
              <w:jc w:val="center"/>
              <w:rPr>
                <w:rFonts w:hint="eastAsia" w:ascii="宋体" w:hAnsi="宋体" w:eastAsia="宋体" w:cs="Times New Roman"/>
                <w:sz w:val="24"/>
              </w:rPr>
            </w:pPr>
            <w:r>
              <w:rPr>
                <w:rFonts w:hint="eastAsia" w:ascii="宋体" w:hAnsi="宋体" w:eastAsia="宋体" w:cs="Times New Roman"/>
                <w:sz w:val="24"/>
              </w:rPr>
              <w:t>台</w:t>
            </w:r>
          </w:p>
        </w:tc>
        <w:tc>
          <w:tcPr>
            <w:tcW w:w="2358" w:type="dxa"/>
            <w:noWrap w:val="0"/>
            <w:vAlign w:val="center"/>
          </w:tcPr>
          <w:p>
            <w:pPr>
              <w:keepNext w:val="0"/>
              <w:keepLines w:val="0"/>
              <w:suppressLineNumbers w:val="0"/>
              <w:spacing w:before="0" w:beforeAutospacing="0" w:after="0" w:afterAutospacing="0" w:line="480" w:lineRule="exact"/>
              <w:ind w:left="0" w:right="0"/>
              <w:jc w:val="center"/>
              <w:rPr>
                <w:rFonts w:hint="default" w:ascii="宋体" w:hAnsi="宋体" w:eastAsia="宋体" w:cs="Times New Roman"/>
                <w:sz w:val="24"/>
                <w:lang w:val="en-US" w:eastAsia="zh-CN"/>
              </w:rPr>
            </w:pPr>
            <w:r>
              <w:rPr>
                <w:rFonts w:hint="eastAsia" w:ascii="宋体" w:hAnsi="宋体" w:cs="Times New Roman"/>
                <w:sz w:val="24"/>
                <w:lang w:val="en-US" w:eastAsia="zh-CN"/>
              </w:rPr>
              <w:t>4000</w:t>
            </w:r>
          </w:p>
        </w:tc>
        <w:tc>
          <w:tcPr>
            <w:tcW w:w="1526" w:type="dxa"/>
            <w:vMerge w:val="restart"/>
            <w:noWrap w:val="0"/>
            <w:vAlign w:val="center"/>
          </w:tcPr>
          <w:p>
            <w:pPr>
              <w:keepNext w:val="0"/>
              <w:keepLines w:val="0"/>
              <w:suppressLineNumbers w:val="0"/>
              <w:spacing w:before="0" w:beforeAutospacing="0" w:after="0" w:afterAutospacing="0" w:line="480" w:lineRule="exact"/>
              <w:ind w:left="0" w:right="0"/>
              <w:jc w:val="center"/>
              <w:rPr>
                <w:rFonts w:hint="default" w:ascii="宋体" w:hAnsi="宋体" w:eastAsia="宋体" w:cs="Times New Roman"/>
                <w:sz w:val="24"/>
                <w:lang w:val="en-US" w:eastAsia="zh-CN"/>
              </w:rPr>
            </w:pPr>
            <w:r>
              <w:rPr>
                <w:rFonts w:hint="eastAsia" w:ascii="宋体" w:hAnsi="宋体" w:cs="Times New Roman"/>
                <w:sz w:val="24"/>
                <w:lang w:val="en-US" w:eastAsia="zh-CN"/>
              </w:rPr>
              <w:t>54000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53" w:hRule="atLeast"/>
        </w:trPr>
        <w:tc>
          <w:tcPr>
            <w:tcW w:w="804" w:type="dxa"/>
            <w:noWrap w:val="0"/>
            <w:vAlign w:val="top"/>
          </w:tcPr>
          <w:p>
            <w:pPr>
              <w:keepNext w:val="0"/>
              <w:keepLines w:val="0"/>
              <w:suppressLineNumbers w:val="0"/>
              <w:spacing w:before="0" w:beforeAutospacing="0" w:after="0" w:afterAutospacing="0" w:line="480" w:lineRule="exact"/>
              <w:ind w:left="0" w:right="0"/>
              <w:jc w:val="center"/>
              <w:rPr>
                <w:rFonts w:hint="eastAsia" w:ascii="宋体" w:hAnsi="宋体" w:eastAsia="宋体" w:cs="Times New Roman"/>
                <w:sz w:val="24"/>
                <w:lang w:val="en-US" w:eastAsia="zh-CN"/>
              </w:rPr>
            </w:pPr>
            <w:r>
              <w:rPr>
                <w:rFonts w:hint="eastAsia" w:ascii="宋体" w:hAnsi="宋体" w:eastAsia="宋体" w:cs="Times New Roman"/>
                <w:sz w:val="24"/>
                <w:lang w:val="en-US" w:eastAsia="zh-CN"/>
              </w:rPr>
              <w:t>2</w:t>
            </w:r>
          </w:p>
        </w:tc>
        <w:tc>
          <w:tcPr>
            <w:tcW w:w="2943" w:type="dxa"/>
            <w:noWrap w:val="0"/>
            <w:vAlign w:val="top"/>
          </w:tcPr>
          <w:p>
            <w:pPr>
              <w:keepNext w:val="0"/>
              <w:keepLines w:val="0"/>
              <w:suppressLineNumbers w:val="0"/>
              <w:spacing w:before="0" w:beforeAutospacing="0" w:after="0" w:afterAutospacing="0" w:line="480" w:lineRule="exact"/>
              <w:ind w:left="0" w:right="0"/>
              <w:jc w:val="center"/>
              <w:rPr>
                <w:rFonts w:hint="default" w:ascii="宋体" w:hAnsi="宋体" w:eastAsia="宋体" w:cs="Times New Roman"/>
                <w:sz w:val="24"/>
                <w:lang w:val="en-US" w:eastAsia="zh-CN"/>
              </w:rPr>
            </w:pPr>
            <w:r>
              <w:rPr>
                <w:rFonts w:hint="eastAsia" w:ascii="宋体" w:hAnsi="宋体" w:eastAsia="宋体" w:cs="Times New Roman"/>
                <w:sz w:val="24"/>
                <w:lang w:val="en-US" w:eastAsia="zh-CN"/>
              </w:rPr>
              <w:t>吸顶式等离子空</w:t>
            </w:r>
            <w:bookmarkStart w:id="2" w:name="_GoBack"/>
            <w:bookmarkEnd w:id="2"/>
            <w:r>
              <w:rPr>
                <w:rFonts w:hint="eastAsia" w:ascii="宋体" w:hAnsi="宋体" w:eastAsia="宋体" w:cs="Times New Roman"/>
                <w:sz w:val="24"/>
                <w:lang w:val="en-US" w:eastAsia="zh-CN"/>
              </w:rPr>
              <w:t>气消毒机</w:t>
            </w:r>
          </w:p>
        </w:tc>
        <w:tc>
          <w:tcPr>
            <w:tcW w:w="1108" w:type="dxa"/>
            <w:noWrap w:val="0"/>
            <w:vAlign w:val="top"/>
          </w:tcPr>
          <w:p>
            <w:pPr>
              <w:keepNext w:val="0"/>
              <w:keepLines w:val="0"/>
              <w:suppressLineNumbers w:val="0"/>
              <w:spacing w:before="0" w:beforeAutospacing="0" w:after="0" w:afterAutospacing="0" w:line="480" w:lineRule="exact"/>
              <w:ind w:left="0" w:right="0"/>
              <w:jc w:val="center"/>
              <w:rPr>
                <w:rFonts w:hint="default" w:ascii="宋体" w:hAnsi="宋体" w:cs="Times New Roman"/>
                <w:sz w:val="24"/>
                <w:lang w:val="en-US" w:eastAsia="zh-CN"/>
              </w:rPr>
            </w:pPr>
            <w:r>
              <w:rPr>
                <w:rFonts w:hint="eastAsia" w:ascii="宋体" w:hAnsi="宋体" w:cs="Times New Roman"/>
                <w:sz w:val="24"/>
                <w:lang w:val="en-US" w:eastAsia="zh-CN"/>
              </w:rPr>
              <w:t>6</w:t>
            </w:r>
          </w:p>
        </w:tc>
        <w:tc>
          <w:tcPr>
            <w:tcW w:w="920" w:type="dxa"/>
            <w:noWrap w:val="0"/>
            <w:vAlign w:val="top"/>
          </w:tcPr>
          <w:p>
            <w:pPr>
              <w:keepNext w:val="0"/>
              <w:keepLines w:val="0"/>
              <w:suppressLineNumbers w:val="0"/>
              <w:spacing w:before="0" w:beforeAutospacing="0" w:after="0" w:afterAutospacing="0" w:line="480" w:lineRule="exact"/>
              <w:ind w:left="0" w:right="0"/>
              <w:jc w:val="center"/>
              <w:rPr>
                <w:rFonts w:hint="eastAsia" w:ascii="宋体" w:hAnsi="宋体" w:eastAsia="宋体" w:cs="Times New Roman"/>
                <w:sz w:val="24"/>
                <w:lang w:val="en-US" w:eastAsia="zh-CN"/>
              </w:rPr>
            </w:pPr>
            <w:r>
              <w:rPr>
                <w:rFonts w:hint="eastAsia" w:ascii="宋体" w:hAnsi="宋体" w:eastAsia="宋体" w:cs="Times New Roman"/>
                <w:sz w:val="24"/>
                <w:lang w:val="en-US" w:eastAsia="zh-CN"/>
              </w:rPr>
              <w:t>台</w:t>
            </w:r>
          </w:p>
        </w:tc>
        <w:tc>
          <w:tcPr>
            <w:tcW w:w="2358" w:type="dxa"/>
            <w:noWrap w:val="0"/>
            <w:vAlign w:val="top"/>
          </w:tcPr>
          <w:p>
            <w:pPr>
              <w:keepNext w:val="0"/>
              <w:keepLines w:val="0"/>
              <w:suppressLineNumbers w:val="0"/>
              <w:spacing w:before="0" w:beforeAutospacing="0" w:after="0" w:afterAutospacing="0" w:line="480" w:lineRule="exact"/>
              <w:ind w:left="0" w:right="0"/>
              <w:jc w:val="center"/>
              <w:rPr>
                <w:rFonts w:hint="default" w:ascii="宋体" w:hAnsi="宋体" w:eastAsia="宋体" w:cs="Times New Roman"/>
                <w:sz w:val="24"/>
                <w:lang w:val="en-US" w:eastAsia="zh-CN"/>
              </w:rPr>
            </w:pPr>
            <w:r>
              <w:rPr>
                <w:rFonts w:hint="eastAsia" w:ascii="宋体" w:hAnsi="宋体" w:cs="Times New Roman"/>
                <w:sz w:val="24"/>
                <w:lang w:val="en-US" w:eastAsia="zh-CN"/>
              </w:rPr>
              <w:t>7000</w:t>
            </w:r>
          </w:p>
        </w:tc>
        <w:tc>
          <w:tcPr>
            <w:tcW w:w="1526" w:type="dxa"/>
            <w:vMerge w:val="continue"/>
            <w:noWrap w:val="0"/>
            <w:vAlign w:val="top"/>
          </w:tcPr>
          <w:p>
            <w:pPr>
              <w:keepNext w:val="0"/>
              <w:keepLines w:val="0"/>
              <w:suppressLineNumbers w:val="0"/>
              <w:spacing w:before="0" w:beforeAutospacing="0" w:after="0" w:afterAutospacing="0" w:line="480" w:lineRule="exact"/>
              <w:ind w:left="0" w:right="0"/>
              <w:jc w:val="center"/>
              <w:rPr>
                <w:rFonts w:hint="eastAsia" w:ascii="宋体" w:hAnsi="宋体" w:cs="Times New Roman"/>
                <w:sz w:val="24"/>
                <w:lang w:val="en-US" w:eastAsia="zh-CN"/>
              </w:rPr>
            </w:pPr>
          </w:p>
        </w:tc>
      </w:tr>
    </w:tbl>
    <w:p>
      <w:pPr>
        <w:keepNext w:val="0"/>
        <w:keepLines w:val="0"/>
        <w:widowControl/>
        <w:suppressLineNumbers w:val="0"/>
        <w:ind w:firstLine="482" w:firstLineChars="200"/>
        <w:jc w:val="left"/>
        <w:textAlignment w:val="center"/>
        <w:rPr>
          <w:rFonts w:hint="default"/>
          <w:b/>
          <w:bCs/>
          <w:sz w:val="24"/>
          <w:szCs w:val="24"/>
          <w:lang w:val="en-US" w:eastAsia="zh-CN"/>
        </w:rPr>
      </w:pPr>
    </w:p>
    <w:p>
      <w:pPr>
        <w:pStyle w:val="3"/>
        <w:pageBreakBefore w:val="0"/>
        <w:kinsoku/>
        <w:wordWrap/>
        <w:overflowPunct/>
        <w:topLinePunct w:val="0"/>
        <w:autoSpaceDE/>
        <w:autoSpaceDN/>
        <w:bidi w:val="0"/>
        <w:spacing w:before="0" w:after="0" w:line="480" w:lineRule="exact"/>
        <w:ind w:left="0"/>
        <w:jc w:val="center"/>
        <w:textAlignment w:val="auto"/>
        <w:rPr>
          <w:rFonts w:hint="eastAsia" w:ascii="宋体" w:hAnsi="宋体" w:eastAsia="宋体" w:cs="Times New Roman"/>
          <w:b/>
          <w:bCs w:val="0"/>
          <w:kern w:val="2"/>
          <w:sz w:val="28"/>
          <w:szCs w:val="28"/>
          <w:lang w:val="en-US" w:eastAsia="zh-CN" w:bidi="ar-SA"/>
        </w:rPr>
      </w:pPr>
      <w:r>
        <w:rPr>
          <w:rFonts w:hint="eastAsia" w:ascii="宋体" w:hAnsi="宋体" w:eastAsia="宋体" w:cs="Times New Roman"/>
          <w:b/>
          <w:bCs w:val="0"/>
          <w:kern w:val="2"/>
          <w:sz w:val="28"/>
          <w:szCs w:val="28"/>
          <w:lang w:val="en-US" w:eastAsia="zh-CN" w:bidi="ar-SA"/>
        </w:rPr>
        <w:t>二、技术要求</w:t>
      </w:r>
    </w:p>
    <w:p>
      <w:pPr>
        <w:pStyle w:val="3"/>
        <w:pageBreakBefore w:val="0"/>
        <w:kinsoku/>
        <w:wordWrap/>
        <w:overflowPunct/>
        <w:topLinePunct w:val="0"/>
        <w:autoSpaceDE/>
        <w:autoSpaceDN/>
        <w:bidi w:val="0"/>
        <w:spacing w:before="0" w:after="0" w:line="440" w:lineRule="exact"/>
        <w:ind w:left="0"/>
        <w:jc w:val="left"/>
        <w:textAlignment w:val="auto"/>
        <w:rPr>
          <w:rFonts w:hint="eastAsia" w:asciiTheme="minorEastAsia" w:hAnsiTheme="minorEastAsia" w:eastAsiaTheme="minorEastAsia" w:cstheme="minorEastAsia"/>
          <w:b/>
          <w:bCs w:val="0"/>
          <w:kern w:val="2"/>
          <w:sz w:val="24"/>
          <w:szCs w:val="24"/>
          <w:lang w:val="en-US" w:eastAsia="zh-CN" w:bidi="ar-SA"/>
        </w:rPr>
      </w:pPr>
      <w:r>
        <w:rPr>
          <w:rFonts w:hint="eastAsia" w:asciiTheme="minorEastAsia" w:hAnsiTheme="minorEastAsia" w:eastAsiaTheme="minorEastAsia" w:cstheme="minorEastAsia"/>
          <w:b/>
          <w:bCs w:val="0"/>
          <w:kern w:val="2"/>
          <w:sz w:val="24"/>
          <w:szCs w:val="24"/>
          <w:lang w:val="en-US" w:eastAsia="zh-CN" w:bidi="ar-SA"/>
        </w:rPr>
        <w:t>（一）壁挂式等离子体空气消毒机</w:t>
      </w:r>
    </w:p>
    <w:p>
      <w:pPr>
        <w:pStyle w:val="24"/>
        <w:pageBreakBefore w:val="0"/>
        <w:numPr>
          <w:ilvl w:val="0"/>
          <w:numId w:val="0"/>
        </w:numPr>
        <w:kinsoku/>
        <w:wordWrap/>
        <w:overflowPunct/>
        <w:topLinePunct w:val="0"/>
        <w:autoSpaceDE/>
        <w:autoSpaceDN/>
        <w:bidi w:val="0"/>
        <w:spacing w:after="0" w:line="440" w:lineRule="exact"/>
        <w:ind w:left="0" w:leftChars="0" w:hanging="425"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2"/>
          <w:sz w:val="24"/>
          <w:szCs w:val="24"/>
          <w:lang w:val="en-US" w:eastAsia="zh-CN" w:bidi="ar-SA"/>
        </w:rPr>
        <w:t>1.</w:t>
      </w:r>
      <w:r>
        <w:rPr>
          <w:rFonts w:hint="eastAsia" w:asciiTheme="minorEastAsia" w:hAnsiTheme="minorEastAsia" w:eastAsiaTheme="minorEastAsia" w:cstheme="minorEastAsia"/>
          <w:sz w:val="24"/>
          <w:szCs w:val="24"/>
        </w:rPr>
        <w:t>应用场所：</w:t>
      </w:r>
      <w:r>
        <w:rPr>
          <w:rFonts w:hint="eastAsia" w:asciiTheme="minorEastAsia" w:hAnsiTheme="minorEastAsia" w:eastAsiaTheme="minorEastAsia" w:cstheme="minorEastAsia"/>
          <w:b w:val="0"/>
          <w:kern w:val="2"/>
          <w:sz w:val="24"/>
          <w:szCs w:val="24"/>
          <w:lang w:val="en-US" w:eastAsia="zh-CN" w:bidi="ar-SA"/>
        </w:rPr>
        <w:t>用于医院重症监护室；</w:t>
      </w:r>
    </w:p>
    <w:p>
      <w:pPr>
        <w:pStyle w:val="24"/>
        <w:pageBreakBefore w:val="0"/>
        <w:numPr>
          <w:ilvl w:val="0"/>
          <w:numId w:val="0"/>
        </w:numPr>
        <w:kinsoku/>
        <w:wordWrap/>
        <w:overflowPunct/>
        <w:topLinePunct w:val="0"/>
        <w:autoSpaceDE/>
        <w:autoSpaceDN/>
        <w:bidi w:val="0"/>
        <w:spacing w:after="0" w:line="440" w:lineRule="exact"/>
        <w:ind w:left="0" w:leftChars="0" w:hanging="425"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2"/>
          <w:sz w:val="24"/>
          <w:szCs w:val="24"/>
          <w:lang w:val="en-US" w:eastAsia="zh-CN" w:bidi="ar-SA"/>
        </w:rPr>
        <w:t>2.</w:t>
      </w:r>
      <w:r>
        <w:rPr>
          <w:rFonts w:hint="eastAsia" w:asciiTheme="minorEastAsia" w:hAnsiTheme="minorEastAsia" w:eastAsiaTheme="minorEastAsia" w:cstheme="minorEastAsia"/>
          <w:sz w:val="24"/>
          <w:szCs w:val="24"/>
        </w:rPr>
        <w:t>消毒方式：等离子体；</w:t>
      </w:r>
    </w:p>
    <w:p>
      <w:pPr>
        <w:pStyle w:val="24"/>
        <w:pageBreakBefore w:val="0"/>
        <w:numPr>
          <w:ilvl w:val="0"/>
          <w:numId w:val="0"/>
        </w:numPr>
        <w:kinsoku/>
        <w:wordWrap/>
        <w:overflowPunct/>
        <w:topLinePunct w:val="0"/>
        <w:autoSpaceDE/>
        <w:autoSpaceDN/>
        <w:bidi w:val="0"/>
        <w:spacing w:after="0" w:line="440" w:lineRule="exact"/>
        <w:ind w:left="0" w:leftChars="0" w:hanging="425"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2"/>
          <w:sz w:val="24"/>
          <w:szCs w:val="24"/>
          <w:lang w:val="en-US" w:eastAsia="zh-CN" w:bidi="ar-SA"/>
        </w:rPr>
        <w:t>3.</w:t>
      </w:r>
      <w:r>
        <w:rPr>
          <w:rFonts w:hint="eastAsia" w:asciiTheme="minorEastAsia" w:hAnsiTheme="minorEastAsia" w:eastAsiaTheme="minorEastAsia" w:cstheme="minorEastAsia"/>
          <w:sz w:val="24"/>
          <w:szCs w:val="24"/>
        </w:rPr>
        <w:t>安装方式：壁挂式；</w:t>
      </w:r>
    </w:p>
    <w:p>
      <w:pPr>
        <w:pStyle w:val="24"/>
        <w:pageBreakBefore w:val="0"/>
        <w:numPr>
          <w:ilvl w:val="0"/>
          <w:numId w:val="0"/>
        </w:numPr>
        <w:kinsoku/>
        <w:wordWrap/>
        <w:overflowPunct/>
        <w:topLinePunct w:val="0"/>
        <w:autoSpaceDE/>
        <w:autoSpaceDN/>
        <w:bidi w:val="0"/>
        <w:spacing w:after="0" w:line="440" w:lineRule="exact"/>
        <w:ind w:left="0" w:leftChars="0" w:hanging="425" w:firstLineChars="0"/>
        <w:textAlignment w:val="auto"/>
        <w:rPr>
          <w:rFonts w:hint="eastAsia" w:asciiTheme="minorEastAsia" w:hAnsiTheme="minorEastAsia" w:eastAsiaTheme="minorEastAsia" w:cstheme="minorEastAsia"/>
          <w:sz w:val="24"/>
          <w:szCs w:val="24"/>
          <w:vertAlign w:val="superscript"/>
          <w:lang w:eastAsia="zh-CN"/>
        </w:rPr>
      </w:pPr>
      <w:r>
        <w:rPr>
          <w:rFonts w:hint="eastAsia" w:asciiTheme="minorEastAsia" w:hAnsiTheme="minorEastAsia" w:eastAsiaTheme="minorEastAsia" w:cstheme="minorEastAsia"/>
          <w:b w:val="0"/>
          <w:kern w:val="2"/>
          <w:sz w:val="24"/>
          <w:szCs w:val="24"/>
          <w:lang w:val="en-US" w:eastAsia="zh-CN" w:bidi="ar-SA"/>
        </w:rPr>
        <w:t>★</w:t>
      </w:r>
      <w:r>
        <w:rPr>
          <w:rFonts w:hint="eastAsia" w:asciiTheme="minorEastAsia" w:hAnsiTheme="minorEastAsia" w:eastAsiaTheme="minorEastAsia" w:cstheme="minorEastAsia"/>
          <w:kern w:val="2"/>
          <w:sz w:val="24"/>
          <w:szCs w:val="24"/>
          <w:lang w:val="en-US" w:eastAsia="zh-CN" w:bidi="ar-SA"/>
        </w:rPr>
        <w:t>4.</w:t>
      </w:r>
      <w:r>
        <w:rPr>
          <w:rFonts w:hint="eastAsia" w:asciiTheme="minorEastAsia" w:hAnsiTheme="minorEastAsia" w:eastAsiaTheme="minorEastAsia" w:cstheme="minorEastAsia"/>
          <w:sz w:val="24"/>
          <w:szCs w:val="24"/>
        </w:rPr>
        <w:t>适用范围：≥100 m</w:t>
      </w:r>
      <w:r>
        <w:rPr>
          <w:rFonts w:hint="eastAsia" w:asciiTheme="minorEastAsia" w:hAnsiTheme="minorEastAsia" w:eastAsiaTheme="minorEastAsia" w:cstheme="minorEastAsia"/>
          <w:sz w:val="24"/>
          <w:szCs w:val="24"/>
          <w:vertAlign w:val="superscript"/>
        </w:rPr>
        <w:t>3</w:t>
      </w:r>
      <w:r>
        <w:rPr>
          <w:rFonts w:hint="eastAsia" w:asciiTheme="minorEastAsia" w:hAnsiTheme="minorEastAsia" w:eastAsiaTheme="minorEastAsia" w:cstheme="minorEastAsia"/>
          <w:b w:val="0"/>
          <w:kern w:val="2"/>
          <w:sz w:val="24"/>
          <w:szCs w:val="24"/>
          <w:lang w:val="en-US" w:eastAsia="zh-CN" w:bidi="ar-SA"/>
        </w:rPr>
        <w:t>；</w:t>
      </w:r>
    </w:p>
    <w:p>
      <w:pPr>
        <w:pStyle w:val="24"/>
        <w:pageBreakBefore w:val="0"/>
        <w:numPr>
          <w:ilvl w:val="0"/>
          <w:numId w:val="0"/>
        </w:numPr>
        <w:kinsoku/>
        <w:wordWrap/>
        <w:overflowPunct/>
        <w:topLinePunct w:val="0"/>
        <w:autoSpaceDE/>
        <w:autoSpaceDN/>
        <w:bidi w:val="0"/>
        <w:spacing w:after="0" w:line="440" w:lineRule="exact"/>
        <w:ind w:left="0" w:leftChars="0" w:hanging="425" w:firstLineChars="0"/>
        <w:textAlignment w:val="auto"/>
        <w:rPr>
          <w:rFonts w:hint="eastAsia" w:asciiTheme="minorEastAsia" w:hAnsiTheme="minorEastAsia" w:eastAsiaTheme="minorEastAsia" w:cstheme="minorEastAsia"/>
          <w:sz w:val="24"/>
          <w:szCs w:val="24"/>
          <w:vertAlign w:val="superscript"/>
        </w:rPr>
      </w:pPr>
      <w:r>
        <w:rPr>
          <w:rFonts w:hint="eastAsia" w:asciiTheme="minorEastAsia" w:hAnsiTheme="minorEastAsia" w:eastAsiaTheme="minorEastAsia" w:cstheme="minorEastAsia"/>
          <w:b w:val="0"/>
          <w:kern w:val="2"/>
          <w:sz w:val="24"/>
          <w:szCs w:val="24"/>
          <w:lang w:val="en-US" w:eastAsia="zh-CN" w:bidi="ar-SA"/>
        </w:rPr>
        <w:t>5.外壳采用金属材质；</w:t>
      </w:r>
    </w:p>
    <w:p>
      <w:pPr>
        <w:pStyle w:val="24"/>
        <w:pageBreakBefore w:val="0"/>
        <w:numPr>
          <w:ilvl w:val="0"/>
          <w:numId w:val="0"/>
        </w:numPr>
        <w:kinsoku/>
        <w:wordWrap/>
        <w:overflowPunct/>
        <w:topLinePunct w:val="0"/>
        <w:autoSpaceDE/>
        <w:autoSpaceDN/>
        <w:bidi w:val="0"/>
        <w:spacing w:after="0" w:line="440" w:lineRule="exact"/>
        <w:ind w:left="0" w:leftChars="0" w:hanging="425"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2"/>
          <w:sz w:val="24"/>
          <w:szCs w:val="24"/>
          <w:lang w:val="en-US" w:eastAsia="zh-CN" w:bidi="ar-SA"/>
        </w:rPr>
        <w:t>6.</w:t>
      </w:r>
      <w:r>
        <w:rPr>
          <w:rFonts w:hint="eastAsia" w:asciiTheme="minorEastAsia" w:hAnsiTheme="minorEastAsia" w:eastAsiaTheme="minorEastAsia" w:cstheme="minorEastAsia"/>
          <w:sz w:val="24"/>
          <w:szCs w:val="24"/>
        </w:rPr>
        <w:t>噪声dB（A）：≤56dB；</w:t>
      </w:r>
    </w:p>
    <w:p>
      <w:pPr>
        <w:pStyle w:val="24"/>
        <w:pageBreakBefore w:val="0"/>
        <w:numPr>
          <w:ilvl w:val="0"/>
          <w:numId w:val="0"/>
        </w:numPr>
        <w:kinsoku/>
        <w:wordWrap/>
        <w:overflowPunct/>
        <w:topLinePunct w:val="0"/>
        <w:autoSpaceDE/>
        <w:autoSpaceDN/>
        <w:bidi w:val="0"/>
        <w:spacing w:after="0" w:line="440" w:lineRule="exact"/>
        <w:ind w:left="0" w:leftChars="0" w:hanging="425" w:firstLineChars="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kern w:val="2"/>
          <w:sz w:val="24"/>
          <w:szCs w:val="24"/>
          <w:lang w:val="en-US" w:eastAsia="zh-CN" w:bidi="ar-SA"/>
        </w:rPr>
        <w:t>7.</w:t>
      </w:r>
      <w:r>
        <w:rPr>
          <w:rFonts w:hint="eastAsia" w:asciiTheme="minorEastAsia" w:hAnsiTheme="minorEastAsia" w:eastAsiaTheme="minorEastAsia" w:cstheme="minorEastAsia"/>
          <w:sz w:val="24"/>
          <w:szCs w:val="24"/>
        </w:rPr>
        <w:t>循环风量：≥</w:t>
      </w:r>
      <w:r>
        <w:rPr>
          <w:rFonts w:hint="eastAsia" w:asciiTheme="minorEastAsia" w:hAnsiTheme="minorEastAsia" w:eastAsiaTheme="minorEastAsia" w:cstheme="minorEastAsia"/>
          <w:sz w:val="24"/>
          <w:szCs w:val="24"/>
          <w:lang w:val="en-US"/>
        </w:rPr>
        <w:t>1000</w:t>
      </w:r>
      <w:r>
        <w:rPr>
          <w:rFonts w:hint="eastAsia" w:asciiTheme="minorEastAsia" w:hAnsiTheme="minorEastAsia" w:eastAsiaTheme="minorEastAsia" w:cstheme="minorEastAsia"/>
          <w:sz w:val="24"/>
          <w:szCs w:val="24"/>
        </w:rPr>
        <w:t>m³/h</w:t>
      </w:r>
      <w:r>
        <w:rPr>
          <w:rFonts w:hint="eastAsia" w:asciiTheme="minorEastAsia" w:hAnsiTheme="minorEastAsia" w:eastAsiaTheme="minorEastAsia" w:cstheme="minorEastAsia"/>
          <w:sz w:val="24"/>
          <w:szCs w:val="24"/>
          <w:lang w:eastAsia="zh-CN"/>
        </w:rPr>
        <w:t>；</w:t>
      </w:r>
    </w:p>
    <w:p>
      <w:pPr>
        <w:pStyle w:val="24"/>
        <w:pageBreakBefore w:val="0"/>
        <w:numPr>
          <w:ilvl w:val="0"/>
          <w:numId w:val="0"/>
        </w:numPr>
        <w:kinsoku/>
        <w:wordWrap/>
        <w:overflowPunct/>
        <w:topLinePunct w:val="0"/>
        <w:autoSpaceDE/>
        <w:autoSpaceDN/>
        <w:bidi w:val="0"/>
        <w:spacing w:after="0" w:line="440" w:lineRule="exact"/>
        <w:ind w:left="0" w:leftChars="0" w:hanging="425" w:firstLineChars="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kern w:val="2"/>
          <w:sz w:val="24"/>
          <w:szCs w:val="24"/>
          <w:lang w:val="en-US" w:eastAsia="zh-CN" w:bidi="ar-SA"/>
        </w:rPr>
        <w:t>8.</w:t>
      </w:r>
      <w:r>
        <w:rPr>
          <w:rFonts w:hint="eastAsia" w:asciiTheme="minorEastAsia" w:hAnsiTheme="minorEastAsia" w:eastAsiaTheme="minorEastAsia" w:cstheme="minorEastAsia"/>
          <w:sz w:val="24"/>
          <w:szCs w:val="24"/>
        </w:rPr>
        <w:t>电源要求：</w:t>
      </w:r>
      <w:r>
        <w:rPr>
          <w:rFonts w:hint="eastAsia" w:asciiTheme="minorEastAsia" w:hAnsiTheme="minorEastAsia" w:eastAsiaTheme="minorEastAsia" w:cstheme="minorEastAsia"/>
          <w:kern w:val="0"/>
          <w:sz w:val="24"/>
          <w:szCs w:val="24"/>
        </w:rPr>
        <w:t>AC220V,50/60Hz</w:t>
      </w:r>
      <w:r>
        <w:rPr>
          <w:rFonts w:hint="eastAsia" w:asciiTheme="minorEastAsia" w:hAnsiTheme="minorEastAsia" w:eastAsiaTheme="minorEastAsia" w:cstheme="minorEastAsia"/>
          <w:kern w:val="0"/>
          <w:sz w:val="24"/>
          <w:szCs w:val="24"/>
          <w:lang w:eastAsia="zh-CN"/>
        </w:rPr>
        <w:t>；</w:t>
      </w:r>
    </w:p>
    <w:p>
      <w:pPr>
        <w:pStyle w:val="24"/>
        <w:pageBreakBefore w:val="0"/>
        <w:numPr>
          <w:ilvl w:val="0"/>
          <w:numId w:val="0"/>
        </w:numPr>
        <w:kinsoku/>
        <w:wordWrap/>
        <w:overflowPunct/>
        <w:topLinePunct w:val="0"/>
        <w:autoSpaceDE/>
        <w:autoSpaceDN/>
        <w:bidi w:val="0"/>
        <w:spacing w:after="0" w:line="440" w:lineRule="exact"/>
        <w:ind w:left="0" w:leftChars="0" w:hanging="425"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2"/>
          <w:sz w:val="24"/>
          <w:szCs w:val="24"/>
          <w:highlight w:val="yellow"/>
          <w:lang w:val="en-US" w:eastAsia="zh-CN" w:bidi="ar-SA"/>
        </w:rPr>
        <w:t>9.</w:t>
      </w:r>
      <w:r>
        <w:rPr>
          <w:rFonts w:hint="eastAsia" w:asciiTheme="minorEastAsia" w:hAnsiTheme="minorEastAsia" w:eastAsiaTheme="minorEastAsia" w:cstheme="minorEastAsia"/>
          <w:sz w:val="24"/>
          <w:szCs w:val="24"/>
          <w:highlight w:val="yellow"/>
        </w:rPr>
        <w:t>动态消毒，人机共存使用；</w:t>
      </w:r>
    </w:p>
    <w:p>
      <w:pPr>
        <w:pStyle w:val="24"/>
        <w:pageBreakBefore w:val="0"/>
        <w:numPr>
          <w:ilvl w:val="0"/>
          <w:numId w:val="0"/>
        </w:numPr>
        <w:kinsoku/>
        <w:wordWrap/>
        <w:overflowPunct/>
        <w:topLinePunct w:val="0"/>
        <w:autoSpaceDE/>
        <w:autoSpaceDN/>
        <w:bidi w:val="0"/>
        <w:spacing w:after="0" w:line="440" w:lineRule="exact"/>
        <w:ind w:left="0" w:leftChars="0" w:hanging="425" w:firstLineChars="0"/>
        <w:textAlignment w:val="auto"/>
        <w:rPr>
          <w:rFonts w:hint="eastAsia"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kern w:val="2"/>
          <w:sz w:val="24"/>
          <w:szCs w:val="24"/>
          <w:highlight w:val="yellow"/>
          <w:lang w:val="en-US" w:eastAsia="zh-CN" w:bidi="ar-SA"/>
        </w:rPr>
        <w:t>■10.</w:t>
      </w:r>
      <w:r>
        <w:rPr>
          <w:rFonts w:hint="eastAsia" w:asciiTheme="minorEastAsia" w:hAnsiTheme="minorEastAsia" w:eastAsiaTheme="minorEastAsia" w:cstheme="minorEastAsia"/>
          <w:sz w:val="24"/>
          <w:szCs w:val="24"/>
          <w:highlight w:val="yellow"/>
        </w:rPr>
        <w:t>臭氧残留量：≤0.004mg/m</w:t>
      </w:r>
      <w:r>
        <w:rPr>
          <w:rFonts w:hint="eastAsia" w:asciiTheme="minorEastAsia" w:hAnsiTheme="minorEastAsia" w:eastAsiaTheme="minorEastAsia" w:cstheme="minorEastAsia"/>
          <w:sz w:val="24"/>
          <w:szCs w:val="24"/>
          <w:highlight w:val="yellow"/>
          <w:vertAlign w:val="superscript"/>
        </w:rPr>
        <w:t>3</w:t>
      </w:r>
      <w:r>
        <w:rPr>
          <w:rFonts w:hint="eastAsia" w:asciiTheme="minorEastAsia" w:hAnsiTheme="minorEastAsia" w:eastAsiaTheme="minorEastAsia" w:cstheme="minorEastAsia"/>
          <w:sz w:val="24"/>
          <w:szCs w:val="24"/>
          <w:highlight w:val="yellow"/>
        </w:rPr>
        <w:t>；</w:t>
      </w:r>
    </w:p>
    <w:p>
      <w:pPr>
        <w:pStyle w:val="24"/>
        <w:pageBreakBefore w:val="0"/>
        <w:numPr>
          <w:ilvl w:val="0"/>
          <w:numId w:val="0"/>
        </w:numPr>
        <w:kinsoku/>
        <w:wordWrap/>
        <w:overflowPunct/>
        <w:topLinePunct w:val="0"/>
        <w:autoSpaceDE/>
        <w:autoSpaceDN/>
        <w:bidi w:val="0"/>
        <w:spacing w:after="0" w:line="440" w:lineRule="exact"/>
        <w:ind w:left="0" w:leftChars="0" w:hanging="425" w:firstLineChars="0"/>
        <w:textAlignment w:val="auto"/>
        <w:rPr>
          <w:rFonts w:hint="eastAsia" w:asciiTheme="minorEastAsia" w:hAnsiTheme="minorEastAsia" w:eastAsiaTheme="minorEastAsia" w:cstheme="minorEastAsia"/>
          <w:b w:val="0"/>
          <w:kern w:val="2"/>
          <w:sz w:val="24"/>
          <w:szCs w:val="24"/>
          <w:highlight w:val="yellow"/>
          <w:lang w:val="en-US" w:eastAsia="zh-CN" w:bidi="ar-SA"/>
        </w:rPr>
      </w:pPr>
      <w:r>
        <w:rPr>
          <w:rFonts w:hint="eastAsia" w:asciiTheme="minorEastAsia" w:hAnsiTheme="minorEastAsia" w:eastAsiaTheme="minorEastAsia" w:cstheme="minorEastAsia"/>
          <w:kern w:val="2"/>
          <w:sz w:val="24"/>
          <w:szCs w:val="24"/>
          <w:highlight w:val="yellow"/>
          <w:lang w:val="en-US" w:eastAsia="zh-CN" w:bidi="ar-SA"/>
        </w:rPr>
        <w:t>■</w:t>
      </w:r>
      <w:r>
        <w:rPr>
          <w:rFonts w:hint="eastAsia" w:asciiTheme="minorEastAsia" w:hAnsiTheme="minorEastAsia" w:eastAsiaTheme="minorEastAsia" w:cstheme="minorEastAsia"/>
          <w:color w:val="000000" w:themeColor="text1"/>
          <w:kern w:val="2"/>
          <w:sz w:val="24"/>
          <w:szCs w:val="24"/>
          <w:highlight w:val="yellow"/>
          <w:lang w:val="en-US" w:eastAsia="zh-CN" w:bidi="ar-SA"/>
          <w14:textFill>
            <w14:solidFill>
              <w14:schemeClr w14:val="tx1"/>
            </w14:solidFill>
          </w14:textFill>
        </w:rPr>
        <w:t>11.</w:t>
      </w:r>
      <w:r>
        <w:rPr>
          <w:rFonts w:hint="eastAsia" w:asciiTheme="minorEastAsia" w:hAnsiTheme="minorEastAsia" w:eastAsiaTheme="minorEastAsia" w:cstheme="minorEastAsia"/>
          <w:b w:val="0"/>
          <w:kern w:val="2"/>
          <w:sz w:val="24"/>
          <w:szCs w:val="24"/>
          <w:highlight w:val="yellow"/>
          <w:lang w:val="en-US" w:eastAsia="zh-CN" w:bidi="ar-SA"/>
        </w:rPr>
        <w:t>消毒效果：100m³房间空气中的自然菌的消亡率≥90%，白色葡萄球菌杀灭率≥99.90%，对冠状病毒HCoV-229E清除率≥99.99%；（提供第三方检测报告）</w:t>
      </w:r>
    </w:p>
    <w:p>
      <w:pPr>
        <w:pStyle w:val="24"/>
        <w:pageBreakBefore w:val="0"/>
        <w:numPr>
          <w:ilvl w:val="0"/>
          <w:numId w:val="0"/>
        </w:numPr>
        <w:kinsoku/>
        <w:wordWrap/>
        <w:overflowPunct/>
        <w:topLinePunct w:val="0"/>
        <w:autoSpaceDE/>
        <w:autoSpaceDN/>
        <w:bidi w:val="0"/>
        <w:spacing w:after="0" w:line="440" w:lineRule="exact"/>
        <w:ind w:left="0" w:leftChars="0" w:hanging="425" w:firstLineChars="0"/>
        <w:textAlignment w:val="auto"/>
        <w:rPr>
          <w:rFonts w:hint="eastAsia" w:asciiTheme="minorEastAsia" w:hAnsiTheme="minorEastAsia" w:eastAsiaTheme="minorEastAsia" w:cstheme="minorEastAsia"/>
          <w:b w:val="0"/>
          <w:kern w:val="2"/>
          <w:sz w:val="24"/>
          <w:szCs w:val="24"/>
          <w:highlight w:val="yellow"/>
          <w:lang w:val="en-US" w:eastAsia="zh-CN" w:bidi="ar-SA"/>
        </w:rPr>
      </w:pPr>
      <w:r>
        <w:rPr>
          <w:rFonts w:hint="eastAsia" w:asciiTheme="minorEastAsia" w:hAnsiTheme="minorEastAsia" w:eastAsiaTheme="minorEastAsia" w:cstheme="minorEastAsia"/>
          <w:kern w:val="2"/>
          <w:sz w:val="24"/>
          <w:szCs w:val="24"/>
          <w:highlight w:val="yellow"/>
          <w:lang w:val="en-US" w:eastAsia="zh-CN" w:bidi="ar-SA"/>
        </w:rPr>
        <w:t>■</w:t>
      </w:r>
      <w:r>
        <w:rPr>
          <w:rFonts w:hint="eastAsia" w:asciiTheme="minorEastAsia" w:hAnsiTheme="minorEastAsia" w:eastAsiaTheme="minorEastAsia" w:cstheme="minorEastAsia"/>
          <w:b w:val="0"/>
          <w:kern w:val="2"/>
          <w:sz w:val="24"/>
          <w:szCs w:val="24"/>
          <w:highlight w:val="yellow"/>
          <w:lang w:val="en-US" w:eastAsia="zh-CN" w:bidi="ar-SA"/>
        </w:rPr>
        <w:t>12.100m³空间中工作60min后空气中的洁净级别不低于十万级；</w:t>
      </w:r>
    </w:p>
    <w:p>
      <w:pPr>
        <w:pStyle w:val="24"/>
        <w:pageBreakBefore w:val="0"/>
        <w:numPr>
          <w:ilvl w:val="0"/>
          <w:numId w:val="0"/>
        </w:numPr>
        <w:kinsoku/>
        <w:wordWrap/>
        <w:overflowPunct/>
        <w:topLinePunct w:val="0"/>
        <w:autoSpaceDE/>
        <w:autoSpaceDN/>
        <w:bidi w:val="0"/>
        <w:spacing w:after="0" w:line="440" w:lineRule="exact"/>
        <w:ind w:left="0" w:leftChars="0" w:hanging="425" w:firstLineChars="0"/>
        <w:textAlignment w:val="auto"/>
        <w:rPr>
          <w:rFonts w:hint="eastAsia" w:asciiTheme="minorEastAsia" w:hAnsiTheme="minorEastAsia" w:eastAsiaTheme="minorEastAsia" w:cstheme="minorEastAsia"/>
          <w:b w:val="0"/>
          <w:kern w:val="2"/>
          <w:sz w:val="24"/>
          <w:szCs w:val="24"/>
          <w:lang w:val="en-US" w:eastAsia="zh-CN" w:bidi="ar-SA"/>
        </w:rPr>
      </w:pPr>
      <w:r>
        <w:rPr>
          <w:rFonts w:hint="eastAsia" w:asciiTheme="minorEastAsia" w:hAnsiTheme="minorEastAsia" w:eastAsiaTheme="minorEastAsia" w:cstheme="minorEastAsia"/>
          <w:b w:val="0"/>
          <w:kern w:val="2"/>
          <w:sz w:val="24"/>
          <w:szCs w:val="24"/>
          <w:lang w:val="en-US" w:eastAsia="zh-CN" w:bidi="ar-SA"/>
        </w:rPr>
        <w:t>13.能净化去除空气中的甲醛、苯化合物等有害气体与异味；</w:t>
      </w:r>
    </w:p>
    <w:p>
      <w:pPr>
        <w:pStyle w:val="24"/>
        <w:pageBreakBefore w:val="0"/>
        <w:numPr>
          <w:ilvl w:val="0"/>
          <w:numId w:val="0"/>
        </w:numPr>
        <w:kinsoku/>
        <w:wordWrap/>
        <w:overflowPunct/>
        <w:topLinePunct w:val="0"/>
        <w:autoSpaceDE/>
        <w:autoSpaceDN/>
        <w:bidi w:val="0"/>
        <w:spacing w:after="0" w:line="440" w:lineRule="exact"/>
        <w:ind w:left="0" w:leftChars="0" w:hanging="425" w:firstLineChars="0"/>
        <w:textAlignment w:val="auto"/>
        <w:rPr>
          <w:rFonts w:hint="eastAsia" w:asciiTheme="minorEastAsia" w:hAnsiTheme="minorEastAsia" w:eastAsiaTheme="minorEastAsia" w:cstheme="minorEastAsia"/>
          <w:b w:val="0"/>
          <w:kern w:val="2"/>
          <w:sz w:val="24"/>
          <w:szCs w:val="24"/>
          <w:lang w:val="en-US" w:eastAsia="zh-CN" w:bidi="ar-SA"/>
        </w:rPr>
      </w:pPr>
      <w:r>
        <w:rPr>
          <w:rFonts w:hint="eastAsia" w:asciiTheme="minorEastAsia" w:hAnsiTheme="minorEastAsia" w:eastAsiaTheme="minorEastAsia" w:cstheme="minorEastAsia"/>
          <w:b w:val="0"/>
          <w:kern w:val="2"/>
          <w:sz w:val="24"/>
          <w:szCs w:val="24"/>
          <w:lang w:val="en-US" w:eastAsia="zh-CN" w:bidi="ar-SA"/>
        </w:rPr>
        <w:t>14.等离子体发生器为阻燃材料，阻燃等级要求达到V-0；</w:t>
      </w:r>
    </w:p>
    <w:p>
      <w:pPr>
        <w:pStyle w:val="24"/>
        <w:pageBreakBefore w:val="0"/>
        <w:numPr>
          <w:ilvl w:val="0"/>
          <w:numId w:val="0"/>
        </w:numPr>
        <w:kinsoku/>
        <w:wordWrap/>
        <w:overflowPunct/>
        <w:topLinePunct w:val="0"/>
        <w:autoSpaceDE/>
        <w:autoSpaceDN/>
        <w:bidi w:val="0"/>
        <w:spacing w:after="0" w:line="440" w:lineRule="exact"/>
        <w:ind w:left="0" w:leftChars="0" w:hanging="425" w:firstLineChars="0"/>
        <w:textAlignment w:val="auto"/>
        <w:rPr>
          <w:rFonts w:hint="eastAsia" w:asciiTheme="minorEastAsia" w:hAnsiTheme="minorEastAsia" w:eastAsiaTheme="minorEastAsia" w:cstheme="minorEastAsia"/>
          <w:b w:val="0"/>
          <w:kern w:val="2"/>
          <w:sz w:val="24"/>
          <w:szCs w:val="24"/>
          <w:lang w:val="en-US" w:eastAsia="zh-CN" w:bidi="ar-SA"/>
        </w:rPr>
      </w:pPr>
      <w:r>
        <w:rPr>
          <w:rFonts w:hint="eastAsia" w:asciiTheme="minorEastAsia" w:hAnsiTheme="minorEastAsia" w:eastAsiaTheme="minorEastAsia" w:cstheme="minorEastAsia"/>
          <w:b w:val="0"/>
          <w:kern w:val="2"/>
          <w:sz w:val="24"/>
          <w:szCs w:val="24"/>
          <w:lang w:val="en-US" w:eastAsia="zh-CN" w:bidi="ar-SA"/>
        </w:rPr>
        <w:t>★15.等离子体发生器使用寿命≥4万小时；</w:t>
      </w:r>
    </w:p>
    <w:p>
      <w:pPr>
        <w:pStyle w:val="24"/>
        <w:pageBreakBefore w:val="0"/>
        <w:numPr>
          <w:ilvl w:val="0"/>
          <w:numId w:val="0"/>
        </w:numPr>
        <w:kinsoku/>
        <w:wordWrap/>
        <w:overflowPunct/>
        <w:topLinePunct w:val="0"/>
        <w:autoSpaceDE/>
        <w:autoSpaceDN/>
        <w:bidi w:val="0"/>
        <w:spacing w:after="0" w:line="440" w:lineRule="exact"/>
        <w:ind w:left="0" w:leftChars="0" w:hanging="425" w:firstLineChars="0"/>
        <w:textAlignment w:val="auto"/>
        <w:rPr>
          <w:rFonts w:hint="eastAsia" w:asciiTheme="minorEastAsia" w:hAnsiTheme="minorEastAsia" w:eastAsiaTheme="minorEastAsia" w:cstheme="minorEastAsia"/>
          <w:b w:val="0"/>
          <w:kern w:val="2"/>
          <w:sz w:val="24"/>
          <w:szCs w:val="24"/>
          <w:lang w:val="en-US" w:eastAsia="zh-CN" w:bidi="ar-SA"/>
        </w:rPr>
      </w:pPr>
      <w:r>
        <w:rPr>
          <w:rFonts w:hint="eastAsia" w:asciiTheme="minorEastAsia" w:hAnsiTheme="minorEastAsia" w:eastAsiaTheme="minorEastAsia" w:cstheme="minorEastAsia"/>
          <w:b w:val="0"/>
          <w:kern w:val="2"/>
          <w:sz w:val="24"/>
          <w:szCs w:val="24"/>
          <w:lang w:val="en-US" w:eastAsia="zh-CN" w:bidi="ar-SA"/>
        </w:rPr>
        <w:t>16.具有过滤网累时功能，整机累计时间功能；</w:t>
      </w:r>
    </w:p>
    <w:p>
      <w:pPr>
        <w:pStyle w:val="24"/>
        <w:pageBreakBefore w:val="0"/>
        <w:numPr>
          <w:ilvl w:val="0"/>
          <w:numId w:val="0"/>
        </w:numPr>
        <w:kinsoku/>
        <w:wordWrap/>
        <w:overflowPunct/>
        <w:topLinePunct w:val="0"/>
        <w:autoSpaceDE/>
        <w:autoSpaceDN/>
        <w:bidi w:val="0"/>
        <w:spacing w:after="0" w:line="440" w:lineRule="exact"/>
        <w:ind w:left="0" w:leftChars="0" w:hanging="425" w:firstLineChars="0"/>
        <w:textAlignment w:val="auto"/>
        <w:rPr>
          <w:rFonts w:hint="eastAsia" w:asciiTheme="minorEastAsia" w:hAnsiTheme="minorEastAsia" w:eastAsiaTheme="minorEastAsia" w:cstheme="minorEastAsia"/>
          <w:b w:val="0"/>
          <w:kern w:val="2"/>
          <w:sz w:val="24"/>
          <w:szCs w:val="24"/>
          <w:lang w:val="en-US" w:eastAsia="zh-CN" w:bidi="ar-SA"/>
        </w:rPr>
      </w:pPr>
      <w:r>
        <w:rPr>
          <w:rFonts w:hint="eastAsia" w:asciiTheme="minorEastAsia" w:hAnsiTheme="minorEastAsia" w:eastAsiaTheme="minorEastAsia" w:cstheme="minorEastAsia"/>
          <w:b w:val="0"/>
          <w:kern w:val="2"/>
          <w:sz w:val="24"/>
          <w:szCs w:val="24"/>
          <w:lang w:val="en-US" w:eastAsia="zh-CN" w:bidi="ar-SA"/>
        </w:rPr>
        <w:t>17.具有自动运行（预约模式）功能，可实现多时段预约自动消毒功能；</w:t>
      </w:r>
    </w:p>
    <w:p>
      <w:pPr>
        <w:pStyle w:val="24"/>
        <w:pageBreakBefore w:val="0"/>
        <w:numPr>
          <w:ilvl w:val="0"/>
          <w:numId w:val="0"/>
        </w:numPr>
        <w:kinsoku/>
        <w:wordWrap/>
        <w:overflowPunct/>
        <w:topLinePunct w:val="0"/>
        <w:autoSpaceDE/>
        <w:autoSpaceDN/>
        <w:bidi w:val="0"/>
        <w:spacing w:after="0" w:line="440" w:lineRule="exact"/>
        <w:ind w:left="0" w:leftChars="0" w:hanging="425" w:firstLineChars="0"/>
        <w:textAlignment w:val="auto"/>
        <w:rPr>
          <w:rFonts w:hint="eastAsia" w:asciiTheme="minorEastAsia" w:hAnsiTheme="minorEastAsia" w:eastAsiaTheme="minorEastAsia" w:cstheme="minorEastAsia"/>
          <w:b w:val="0"/>
          <w:kern w:val="2"/>
          <w:sz w:val="24"/>
          <w:szCs w:val="24"/>
          <w:lang w:val="en-US" w:eastAsia="zh-CN" w:bidi="ar-SA"/>
        </w:rPr>
      </w:pPr>
      <w:r>
        <w:rPr>
          <w:rFonts w:hint="eastAsia" w:asciiTheme="minorEastAsia" w:hAnsiTheme="minorEastAsia" w:eastAsiaTheme="minorEastAsia" w:cstheme="minorEastAsia"/>
          <w:b w:val="0"/>
          <w:kern w:val="2"/>
          <w:sz w:val="24"/>
          <w:szCs w:val="24"/>
          <w:lang w:val="en-US" w:eastAsia="zh-CN" w:bidi="ar-SA"/>
        </w:rPr>
        <w:t>18.具备等离子体、风机等故障报警功能。</w:t>
      </w:r>
    </w:p>
    <w:p>
      <w:pPr>
        <w:pageBreakBefore w:val="0"/>
        <w:kinsoku/>
        <w:wordWrap/>
        <w:overflowPunct/>
        <w:topLinePunct w:val="0"/>
        <w:autoSpaceDE/>
        <w:autoSpaceDN/>
        <w:bidi w:val="0"/>
        <w:spacing w:line="440" w:lineRule="exact"/>
        <w:ind w:left="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br w:type="page"/>
      </w:r>
    </w:p>
    <w:p>
      <w:pPr>
        <w:pStyle w:val="3"/>
        <w:pageBreakBefore w:val="0"/>
        <w:kinsoku/>
        <w:wordWrap/>
        <w:overflowPunct/>
        <w:topLinePunct w:val="0"/>
        <w:autoSpaceDE/>
        <w:autoSpaceDN/>
        <w:bidi w:val="0"/>
        <w:spacing w:before="0" w:after="0"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（二）吸顶式</w:t>
      </w:r>
      <w:r>
        <w:rPr>
          <w:rFonts w:hint="eastAsia" w:asciiTheme="minorEastAsia" w:hAnsiTheme="minorEastAsia" w:eastAsiaTheme="minorEastAsia" w:cstheme="minorEastAsia"/>
          <w:sz w:val="24"/>
          <w:szCs w:val="24"/>
        </w:rPr>
        <w:t>等离子体空气消毒机</w:t>
      </w:r>
    </w:p>
    <w:p>
      <w:pPr>
        <w:pStyle w:val="24"/>
        <w:pageBreakBefore w:val="0"/>
        <w:widowControl w:val="0"/>
        <w:numPr>
          <w:ilvl w:val="0"/>
          <w:numId w:val="0"/>
        </w:numPr>
        <w:kinsoku/>
        <w:wordWrap/>
        <w:overflowPunct/>
        <w:topLinePunct w:val="0"/>
        <w:autoSpaceDE/>
        <w:autoSpaceDN/>
        <w:bidi w:val="0"/>
        <w:adjustRightInd/>
        <w:snapToGrid/>
        <w:spacing w:after="0" w:line="440" w:lineRule="exact"/>
        <w:ind w:left="0" w:leftChars="0" w:hanging="425" w:firstLineChars="0"/>
        <w:textAlignment w:val="auto"/>
        <w:rPr>
          <w:rFonts w:hint="eastAsia" w:asciiTheme="minorEastAsia" w:hAnsiTheme="minorEastAsia" w:eastAsiaTheme="minorEastAsia" w:cstheme="minorEastAsia"/>
          <w:b w:val="0"/>
          <w:kern w:val="2"/>
          <w:sz w:val="24"/>
          <w:szCs w:val="24"/>
          <w:lang w:val="en-US" w:eastAsia="zh-CN" w:bidi="ar-SA"/>
        </w:rPr>
      </w:pPr>
      <w:r>
        <w:rPr>
          <w:rFonts w:hint="eastAsia" w:asciiTheme="minorEastAsia" w:hAnsiTheme="minorEastAsia" w:eastAsiaTheme="minorEastAsia" w:cstheme="minorEastAsia"/>
          <w:b w:val="0"/>
          <w:kern w:val="2"/>
          <w:sz w:val="24"/>
          <w:szCs w:val="24"/>
          <w:lang w:val="en-US" w:eastAsia="zh-CN" w:bidi="ar-SA"/>
        </w:rPr>
        <w:t>1.应用场所：用于医院重症监护室；</w:t>
      </w:r>
    </w:p>
    <w:p>
      <w:pPr>
        <w:pStyle w:val="24"/>
        <w:pageBreakBefore w:val="0"/>
        <w:widowControl w:val="0"/>
        <w:numPr>
          <w:ilvl w:val="0"/>
          <w:numId w:val="0"/>
        </w:numPr>
        <w:kinsoku/>
        <w:wordWrap/>
        <w:overflowPunct/>
        <w:topLinePunct w:val="0"/>
        <w:autoSpaceDE/>
        <w:autoSpaceDN/>
        <w:bidi w:val="0"/>
        <w:adjustRightInd/>
        <w:snapToGrid/>
        <w:spacing w:after="0" w:line="440" w:lineRule="exact"/>
        <w:ind w:left="0" w:leftChars="0" w:hanging="425" w:firstLineChars="0"/>
        <w:textAlignment w:val="auto"/>
        <w:rPr>
          <w:rFonts w:hint="eastAsia" w:asciiTheme="minorEastAsia" w:hAnsiTheme="minorEastAsia" w:eastAsiaTheme="minorEastAsia" w:cstheme="minorEastAsia"/>
          <w:b w:val="0"/>
          <w:kern w:val="2"/>
          <w:sz w:val="24"/>
          <w:szCs w:val="24"/>
          <w:lang w:val="en-US" w:eastAsia="zh-CN" w:bidi="ar-SA"/>
        </w:rPr>
      </w:pPr>
      <w:r>
        <w:rPr>
          <w:rFonts w:hint="eastAsia" w:asciiTheme="minorEastAsia" w:hAnsiTheme="minorEastAsia" w:eastAsiaTheme="minorEastAsia" w:cstheme="minorEastAsia"/>
          <w:b w:val="0"/>
          <w:kern w:val="2"/>
          <w:sz w:val="24"/>
          <w:szCs w:val="24"/>
          <w:lang w:val="en-US" w:eastAsia="zh-CN" w:bidi="ar-SA"/>
        </w:rPr>
        <w:t>2.院方吊顶尺寸大小为1200mm*600mm，需符合安装尺寸；</w:t>
      </w:r>
    </w:p>
    <w:p>
      <w:pPr>
        <w:pStyle w:val="24"/>
        <w:pageBreakBefore w:val="0"/>
        <w:numPr>
          <w:ilvl w:val="0"/>
          <w:numId w:val="0"/>
        </w:numPr>
        <w:kinsoku/>
        <w:wordWrap/>
        <w:overflowPunct/>
        <w:topLinePunct w:val="0"/>
        <w:autoSpaceDE/>
        <w:autoSpaceDN/>
        <w:bidi w:val="0"/>
        <w:spacing w:after="0" w:line="440" w:lineRule="exact"/>
        <w:ind w:left="0" w:leftChars="0" w:hanging="425" w:firstLineChars="0"/>
        <w:textAlignment w:val="auto"/>
        <w:rPr>
          <w:rFonts w:hint="eastAsia" w:asciiTheme="minorEastAsia" w:hAnsiTheme="minorEastAsia" w:eastAsiaTheme="minorEastAsia" w:cstheme="minorEastAsia"/>
          <w:b w:val="0"/>
          <w:kern w:val="2"/>
          <w:sz w:val="24"/>
          <w:szCs w:val="24"/>
          <w:lang w:val="en-US" w:eastAsia="zh-CN" w:bidi="ar-SA"/>
        </w:rPr>
      </w:pPr>
      <w:r>
        <w:rPr>
          <w:rFonts w:hint="eastAsia" w:asciiTheme="minorEastAsia" w:hAnsiTheme="minorEastAsia" w:eastAsiaTheme="minorEastAsia" w:cstheme="minorEastAsia"/>
          <w:b w:val="0"/>
          <w:kern w:val="2"/>
          <w:sz w:val="24"/>
          <w:szCs w:val="24"/>
          <w:lang w:val="en-US" w:eastAsia="zh-CN" w:bidi="ar-SA"/>
        </w:rPr>
        <w:t>3.消毒方式：等离子体；</w:t>
      </w:r>
    </w:p>
    <w:p>
      <w:pPr>
        <w:pStyle w:val="24"/>
        <w:pageBreakBefore w:val="0"/>
        <w:numPr>
          <w:ilvl w:val="0"/>
          <w:numId w:val="0"/>
        </w:numPr>
        <w:kinsoku/>
        <w:wordWrap/>
        <w:overflowPunct/>
        <w:topLinePunct w:val="0"/>
        <w:autoSpaceDE/>
        <w:autoSpaceDN/>
        <w:bidi w:val="0"/>
        <w:spacing w:after="0" w:line="440" w:lineRule="exact"/>
        <w:ind w:left="0" w:leftChars="0" w:hanging="425" w:firstLineChars="0"/>
        <w:textAlignment w:val="auto"/>
        <w:rPr>
          <w:rFonts w:hint="eastAsia" w:asciiTheme="minorEastAsia" w:hAnsiTheme="minorEastAsia" w:eastAsiaTheme="minorEastAsia" w:cstheme="minorEastAsia"/>
          <w:b w:val="0"/>
          <w:kern w:val="2"/>
          <w:sz w:val="24"/>
          <w:szCs w:val="24"/>
          <w:lang w:val="en-US" w:eastAsia="zh-CN" w:bidi="ar-SA"/>
        </w:rPr>
      </w:pPr>
      <w:r>
        <w:rPr>
          <w:rFonts w:hint="eastAsia" w:asciiTheme="minorEastAsia" w:hAnsiTheme="minorEastAsia" w:eastAsiaTheme="minorEastAsia" w:cstheme="minorEastAsia"/>
          <w:b w:val="0"/>
          <w:kern w:val="2"/>
          <w:sz w:val="24"/>
          <w:szCs w:val="24"/>
          <w:lang w:val="en-US" w:eastAsia="zh-CN" w:bidi="ar-SA"/>
        </w:rPr>
        <w:t>4.安装方式：吸顶式；</w:t>
      </w:r>
    </w:p>
    <w:p>
      <w:pPr>
        <w:pStyle w:val="24"/>
        <w:pageBreakBefore w:val="0"/>
        <w:numPr>
          <w:ilvl w:val="0"/>
          <w:numId w:val="0"/>
        </w:numPr>
        <w:kinsoku/>
        <w:wordWrap/>
        <w:overflowPunct/>
        <w:topLinePunct w:val="0"/>
        <w:autoSpaceDE/>
        <w:autoSpaceDN/>
        <w:bidi w:val="0"/>
        <w:spacing w:after="0" w:line="440" w:lineRule="exact"/>
        <w:ind w:left="0" w:leftChars="0" w:hanging="425" w:firstLineChars="0"/>
        <w:textAlignment w:val="auto"/>
        <w:rPr>
          <w:rFonts w:hint="eastAsia" w:asciiTheme="minorEastAsia" w:hAnsiTheme="minorEastAsia" w:eastAsiaTheme="minorEastAsia" w:cstheme="minorEastAsia"/>
          <w:b w:val="0"/>
          <w:kern w:val="2"/>
          <w:sz w:val="24"/>
          <w:szCs w:val="24"/>
          <w:lang w:val="en-US" w:eastAsia="zh-CN" w:bidi="ar-SA"/>
        </w:rPr>
      </w:pPr>
      <w:r>
        <w:rPr>
          <w:rFonts w:hint="eastAsia" w:asciiTheme="minorEastAsia" w:hAnsiTheme="minorEastAsia" w:eastAsiaTheme="minorEastAsia" w:cstheme="minorEastAsia"/>
          <w:b w:val="0"/>
          <w:kern w:val="2"/>
          <w:sz w:val="24"/>
          <w:szCs w:val="24"/>
          <w:lang w:val="en-US" w:eastAsia="zh-CN" w:bidi="ar-SA"/>
        </w:rPr>
        <w:t>★5.适用体积范围：≥100 m³；</w:t>
      </w:r>
    </w:p>
    <w:p>
      <w:pPr>
        <w:pStyle w:val="24"/>
        <w:pageBreakBefore w:val="0"/>
        <w:numPr>
          <w:ilvl w:val="0"/>
          <w:numId w:val="0"/>
        </w:numPr>
        <w:kinsoku/>
        <w:wordWrap/>
        <w:overflowPunct/>
        <w:topLinePunct w:val="0"/>
        <w:autoSpaceDE/>
        <w:autoSpaceDN/>
        <w:bidi w:val="0"/>
        <w:spacing w:after="0" w:line="440" w:lineRule="exact"/>
        <w:ind w:left="0" w:leftChars="0" w:hanging="425" w:firstLineChars="0"/>
        <w:textAlignment w:val="auto"/>
        <w:rPr>
          <w:rFonts w:hint="eastAsia" w:asciiTheme="minorEastAsia" w:hAnsiTheme="minorEastAsia" w:eastAsiaTheme="minorEastAsia" w:cstheme="minorEastAsia"/>
          <w:b w:val="0"/>
          <w:kern w:val="2"/>
          <w:sz w:val="24"/>
          <w:szCs w:val="24"/>
          <w:lang w:val="en-US" w:eastAsia="zh-CN" w:bidi="ar-SA"/>
        </w:rPr>
      </w:pPr>
      <w:r>
        <w:rPr>
          <w:rFonts w:hint="eastAsia" w:asciiTheme="minorEastAsia" w:hAnsiTheme="minorEastAsia" w:eastAsiaTheme="minorEastAsia" w:cstheme="minorEastAsia"/>
          <w:b w:val="0"/>
          <w:kern w:val="2"/>
          <w:sz w:val="24"/>
          <w:szCs w:val="24"/>
          <w:lang w:val="en-US" w:eastAsia="zh-CN" w:bidi="ar-SA"/>
        </w:rPr>
        <w:t>6.外壳采用金属材质；</w:t>
      </w:r>
    </w:p>
    <w:p>
      <w:pPr>
        <w:pStyle w:val="24"/>
        <w:pageBreakBefore w:val="0"/>
        <w:numPr>
          <w:ilvl w:val="0"/>
          <w:numId w:val="0"/>
        </w:numPr>
        <w:kinsoku/>
        <w:wordWrap/>
        <w:overflowPunct/>
        <w:topLinePunct w:val="0"/>
        <w:autoSpaceDE/>
        <w:autoSpaceDN/>
        <w:bidi w:val="0"/>
        <w:spacing w:after="0" w:line="440" w:lineRule="exact"/>
        <w:ind w:left="0" w:leftChars="0" w:hanging="425" w:firstLineChars="0"/>
        <w:textAlignment w:val="auto"/>
        <w:rPr>
          <w:rFonts w:hint="eastAsia" w:asciiTheme="minorEastAsia" w:hAnsiTheme="minorEastAsia" w:eastAsiaTheme="minorEastAsia" w:cstheme="minorEastAsia"/>
          <w:b w:val="0"/>
          <w:kern w:val="2"/>
          <w:sz w:val="24"/>
          <w:szCs w:val="24"/>
          <w:lang w:val="en-US" w:eastAsia="zh-CN" w:bidi="ar-SA"/>
        </w:rPr>
      </w:pPr>
      <w:r>
        <w:rPr>
          <w:rFonts w:hint="eastAsia" w:asciiTheme="minorEastAsia" w:hAnsiTheme="minorEastAsia" w:eastAsiaTheme="minorEastAsia" w:cstheme="minorEastAsia"/>
          <w:b w:val="0"/>
          <w:kern w:val="2"/>
          <w:sz w:val="24"/>
          <w:szCs w:val="24"/>
          <w:lang w:val="en-US" w:eastAsia="zh-CN" w:bidi="ar-SA"/>
        </w:rPr>
        <w:t>7.噪声dB（A）：≤56dB；</w:t>
      </w:r>
    </w:p>
    <w:p>
      <w:pPr>
        <w:pStyle w:val="24"/>
        <w:pageBreakBefore w:val="0"/>
        <w:numPr>
          <w:ilvl w:val="0"/>
          <w:numId w:val="0"/>
        </w:numPr>
        <w:kinsoku/>
        <w:wordWrap/>
        <w:overflowPunct/>
        <w:topLinePunct w:val="0"/>
        <w:autoSpaceDE/>
        <w:autoSpaceDN/>
        <w:bidi w:val="0"/>
        <w:spacing w:after="0" w:line="440" w:lineRule="exact"/>
        <w:ind w:left="0" w:leftChars="0" w:hanging="425" w:firstLineChars="0"/>
        <w:textAlignment w:val="auto"/>
        <w:rPr>
          <w:rFonts w:hint="eastAsia" w:asciiTheme="minorEastAsia" w:hAnsiTheme="minorEastAsia" w:eastAsiaTheme="minorEastAsia" w:cstheme="minorEastAsia"/>
          <w:b w:val="0"/>
          <w:kern w:val="2"/>
          <w:sz w:val="24"/>
          <w:szCs w:val="24"/>
          <w:lang w:val="en-US" w:eastAsia="zh-CN" w:bidi="ar-SA"/>
        </w:rPr>
      </w:pPr>
      <w:r>
        <w:rPr>
          <w:rFonts w:hint="eastAsia" w:asciiTheme="minorEastAsia" w:hAnsiTheme="minorEastAsia" w:eastAsiaTheme="minorEastAsia" w:cstheme="minorEastAsia"/>
          <w:b w:val="0"/>
          <w:kern w:val="2"/>
          <w:sz w:val="24"/>
          <w:szCs w:val="24"/>
          <w:lang w:val="en-US" w:eastAsia="zh-CN" w:bidi="ar-SA"/>
        </w:rPr>
        <w:t>8.循环风量：≥1000m³/h；</w:t>
      </w:r>
    </w:p>
    <w:p>
      <w:pPr>
        <w:pStyle w:val="24"/>
        <w:pageBreakBefore w:val="0"/>
        <w:numPr>
          <w:ilvl w:val="0"/>
          <w:numId w:val="0"/>
        </w:numPr>
        <w:kinsoku/>
        <w:wordWrap/>
        <w:overflowPunct/>
        <w:topLinePunct w:val="0"/>
        <w:autoSpaceDE/>
        <w:autoSpaceDN/>
        <w:bidi w:val="0"/>
        <w:spacing w:after="0" w:line="440" w:lineRule="exact"/>
        <w:ind w:left="0" w:leftChars="0" w:hanging="425" w:firstLineChars="0"/>
        <w:textAlignment w:val="auto"/>
        <w:rPr>
          <w:rFonts w:hint="eastAsia" w:asciiTheme="minorEastAsia" w:hAnsiTheme="minorEastAsia" w:eastAsiaTheme="minorEastAsia" w:cstheme="minorEastAsia"/>
          <w:b w:val="0"/>
          <w:kern w:val="2"/>
          <w:sz w:val="24"/>
          <w:szCs w:val="24"/>
          <w:highlight w:val="yellow"/>
          <w:lang w:val="en-US" w:eastAsia="zh-CN" w:bidi="ar-SA"/>
        </w:rPr>
      </w:pPr>
      <w:r>
        <w:rPr>
          <w:rFonts w:hint="eastAsia" w:asciiTheme="minorEastAsia" w:hAnsiTheme="minorEastAsia" w:eastAsiaTheme="minorEastAsia" w:cstheme="minorEastAsia"/>
          <w:b w:val="0"/>
          <w:kern w:val="2"/>
          <w:sz w:val="24"/>
          <w:szCs w:val="24"/>
          <w:highlight w:val="yellow"/>
          <w:lang w:val="en-US" w:eastAsia="zh-CN" w:bidi="ar-SA"/>
        </w:rPr>
        <w:t>9.电源要求：AC220V,50/60Hz；</w:t>
      </w:r>
    </w:p>
    <w:p>
      <w:pPr>
        <w:pStyle w:val="24"/>
        <w:pageBreakBefore w:val="0"/>
        <w:numPr>
          <w:ilvl w:val="0"/>
          <w:numId w:val="0"/>
        </w:numPr>
        <w:kinsoku/>
        <w:wordWrap/>
        <w:overflowPunct/>
        <w:topLinePunct w:val="0"/>
        <w:autoSpaceDE/>
        <w:autoSpaceDN/>
        <w:bidi w:val="0"/>
        <w:spacing w:after="0" w:line="440" w:lineRule="exact"/>
        <w:ind w:left="0" w:leftChars="0" w:hanging="425" w:firstLineChars="0"/>
        <w:textAlignment w:val="auto"/>
        <w:rPr>
          <w:rFonts w:hint="eastAsia" w:asciiTheme="minorEastAsia" w:hAnsiTheme="minorEastAsia" w:eastAsiaTheme="minorEastAsia" w:cstheme="minorEastAsia"/>
          <w:b w:val="0"/>
          <w:kern w:val="2"/>
          <w:sz w:val="24"/>
          <w:szCs w:val="24"/>
          <w:highlight w:val="yellow"/>
          <w:lang w:val="en-US" w:eastAsia="zh-CN" w:bidi="ar-SA"/>
        </w:rPr>
      </w:pPr>
      <w:r>
        <w:rPr>
          <w:rFonts w:hint="eastAsia" w:asciiTheme="minorEastAsia" w:hAnsiTheme="minorEastAsia" w:eastAsiaTheme="minorEastAsia" w:cstheme="minorEastAsia"/>
          <w:kern w:val="2"/>
          <w:sz w:val="24"/>
          <w:szCs w:val="24"/>
          <w:highlight w:val="yellow"/>
          <w:lang w:val="en-US" w:eastAsia="zh-CN" w:bidi="ar-SA"/>
        </w:rPr>
        <w:t>■</w:t>
      </w:r>
      <w:r>
        <w:rPr>
          <w:rFonts w:hint="eastAsia" w:asciiTheme="minorEastAsia" w:hAnsiTheme="minorEastAsia" w:eastAsiaTheme="minorEastAsia" w:cstheme="minorEastAsia"/>
          <w:b w:val="0"/>
          <w:kern w:val="2"/>
          <w:sz w:val="24"/>
          <w:szCs w:val="24"/>
          <w:highlight w:val="yellow"/>
          <w:lang w:val="en-US" w:eastAsia="zh-CN" w:bidi="ar-SA"/>
        </w:rPr>
        <w:t>10.动态消毒，人机共存使用；</w:t>
      </w:r>
    </w:p>
    <w:p>
      <w:pPr>
        <w:pStyle w:val="24"/>
        <w:pageBreakBefore w:val="0"/>
        <w:numPr>
          <w:ilvl w:val="0"/>
          <w:numId w:val="0"/>
        </w:numPr>
        <w:kinsoku/>
        <w:wordWrap/>
        <w:overflowPunct/>
        <w:topLinePunct w:val="0"/>
        <w:autoSpaceDE/>
        <w:autoSpaceDN/>
        <w:bidi w:val="0"/>
        <w:spacing w:after="0" w:line="440" w:lineRule="exact"/>
        <w:ind w:left="0" w:leftChars="0" w:hanging="425" w:firstLineChars="0"/>
        <w:textAlignment w:val="auto"/>
        <w:rPr>
          <w:rFonts w:hint="eastAsia" w:asciiTheme="minorEastAsia" w:hAnsiTheme="minorEastAsia" w:eastAsiaTheme="minorEastAsia" w:cstheme="minorEastAsia"/>
          <w:b w:val="0"/>
          <w:kern w:val="2"/>
          <w:sz w:val="24"/>
          <w:szCs w:val="24"/>
          <w:highlight w:val="yellow"/>
          <w:lang w:val="en-US" w:eastAsia="zh-CN" w:bidi="ar-SA"/>
        </w:rPr>
      </w:pPr>
      <w:r>
        <w:rPr>
          <w:rFonts w:hint="eastAsia" w:asciiTheme="minorEastAsia" w:hAnsiTheme="minorEastAsia" w:eastAsiaTheme="minorEastAsia" w:cstheme="minorEastAsia"/>
          <w:kern w:val="2"/>
          <w:sz w:val="24"/>
          <w:szCs w:val="24"/>
          <w:highlight w:val="yellow"/>
          <w:lang w:val="en-US" w:eastAsia="zh-CN" w:bidi="ar-SA"/>
        </w:rPr>
        <w:t>■</w:t>
      </w:r>
      <w:r>
        <w:rPr>
          <w:rFonts w:hint="eastAsia" w:asciiTheme="minorEastAsia" w:hAnsiTheme="minorEastAsia" w:eastAsiaTheme="minorEastAsia" w:cstheme="minorEastAsia"/>
          <w:b w:val="0"/>
          <w:kern w:val="2"/>
          <w:sz w:val="24"/>
          <w:szCs w:val="24"/>
          <w:highlight w:val="yellow"/>
          <w:lang w:val="en-US" w:eastAsia="zh-CN" w:bidi="ar-SA"/>
        </w:rPr>
        <w:t>11.臭氧残留量：≤0.004mg/m³；</w:t>
      </w:r>
    </w:p>
    <w:p>
      <w:pPr>
        <w:pStyle w:val="24"/>
        <w:pageBreakBefore w:val="0"/>
        <w:numPr>
          <w:ilvl w:val="0"/>
          <w:numId w:val="0"/>
        </w:numPr>
        <w:kinsoku/>
        <w:wordWrap/>
        <w:overflowPunct/>
        <w:topLinePunct w:val="0"/>
        <w:autoSpaceDE/>
        <w:autoSpaceDN/>
        <w:bidi w:val="0"/>
        <w:spacing w:after="0" w:line="440" w:lineRule="exact"/>
        <w:ind w:left="0" w:leftChars="0" w:hanging="425" w:firstLineChars="0"/>
        <w:textAlignment w:val="auto"/>
        <w:rPr>
          <w:rFonts w:hint="eastAsia" w:asciiTheme="minorEastAsia" w:hAnsiTheme="minorEastAsia" w:eastAsiaTheme="minorEastAsia" w:cstheme="minorEastAsia"/>
          <w:b w:val="0"/>
          <w:kern w:val="2"/>
          <w:sz w:val="24"/>
          <w:szCs w:val="24"/>
          <w:highlight w:val="yellow"/>
          <w:lang w:val="en-US" w:eastAsia="zh-CN" w:bidi="ar-SA"/>
        </w:rPr>
      </w:pPr>
      <w:r>
        <w:rPr>
          <w:rFonts w:hint="eastAsia" w:asciiTheme="minorEastAsia" w:hAnsiTheme="minorEastAsia" w:eastAsiaTheme="minorEastAsia" w:cstheme="minorEastAsia"/>
          <w:kern w:val="2"/>
          <w:sz w:val="24"/>
          <w:szCs w:val="24"/>
          <w:highlight w:val="yellow"/>
          <w:lang w:val="en-US" w:eastAsia="zh-CN" w:bidi="ar-SA"/>
        </w:rPr>
        <w:t>■</w:t>
      </w:r>
      <w:r>
        <w:rPr>
          <w:rFonts w:hint="eastAsia" w:asciiTheme="minorEastAsia" w:hAnsiTheme="minorEastAsia" w:eastAsiaTheme="minorEastAsia" w:cstheme="minorEastAsia"/>
          <w:b w:val="0"/>
          <w:kern w:val="2"/>
          <w:sz w:val="24"/>
          <w:szCs w:val="24"/>
          <w:highlight w:val="yellow"/>
          <w:lang w:val="en-US" w:eastAsia="zh-CN" w:bidi="ar-SA"/>
        </w:rPr>
        <w:t>12.消毒效果：100m³房间空气中的自然菌的消亡率≥90%，白色葡萄球菌杀灭率≥99.90%，对冠状病毒HCoV-229E清除率≥99.99%；（提供第三方检测报告）</w:t>
      </w:r>
    </w:p>
    <w:p>
      <w:pPr>
        <w:pStyle w:val="24"/>
        <w:pageBreakBefore w:val="0"/>
        <w:numPr>
          <w:ilvl w:val="0"/>
          <w:numId w:val="0"/>
        </w:numPr>
        <w:kinsoku/>
        <w:wordWrap/>
        <w:overflowPunct/>
        <w:topLinePunct w:val="0"/>
        <w:autoSpaceDE/>
        <w:autoSpaceDN/>
        <w:bidi w:val="0"/>
        <w:spacing w:after="0" w:line="440" w:lineRule="exact"/>
        <w:ind w:left="0" w:leftChars="0" w:hanging="425" w:firstLineChars="0"/>
        <w:textAlignment w:val="auto"/>
        <w:rPr>
          <w:rFonts w:hint="eastAsia" w:asciiTheme="minorEastAsia" w:hAnsiTheme="minorEastAsia" w:eastAsiaTheme="minorEastAsia" w:cstheme="minorEastAsia"/>
          <w:b w:val="0"/>
          <w:kern w:val="2"/>
          <w:sz w:val="24"/>
          <w:szCs w:val="24"/>
          <w:lang w:val="en-US" w:eastAsia="zh-CN" w:bidi="ar-SA"/>
        </w:rPr>
      </w:pPr>
      <w:r>
        <w:rPr>
          <w:rFonts w:hint="eastAsia" w:asciiTheme="minorEastAsia" w:hAnsiTheme="minorEastAsia" w:eastAsiaTheme="minorEastAsia" w:cstheme="minorEastAsia"/>
          <w:b w:val="0"/>
          <w:kern w:val="2"/>
          <w:sz w:val="24"/>
          <w:szCs w:val="24"/>
          <w:lang w:val="en-US" w:eastAsia="zh-CN" w:bidi="ar-SA"/>
        </w:rPr>
        <w:t>13.100m³空间中工作60min后空气中的洁净级别不低于十万级；</w:t>
      </w:r>
    </w:p>
    <w:p>
      <w:pPr>
        <w:pStyle w:val="24"/>
        <w:pageBreakBefore w:val="0"/>
        <w:numPr>
          <w:ilvl w:val="0"/>
          <w:numId w:val="0"/>
        </w:numPr>
        <w:kinsoku/>
        <w:wordWrap/>
        <w:overflowPunct/>
        <w:topLinePunct w:val="0"/>
        <w:autoSpaceDE/>
        <w:autoSpaceDN/>
        <w:bidi w:val="0"/>
        <w:spacing w:after="0" w:line="440" w:lineRule="exact"/>
        <w:ind w:left="0" w:leftChars="0" w:hanging="425" w:firstLineChars="0"/>
        <w:textAlignment w:val="auto"/>
        <w:rPr>
          <w:rFonts w:hint="eastAsia" w:asciiTheme="minorEastAsia" w:hAnsiTheme="minorEastAsia" w:eastAsiaTheme="minorEastAsia" w:cstheme="minorEastAsia"/>
          <w:b w:val="0"/>
          <w:kern w:val="2"/>
          <w:sz w:val="24"/>
          <w:szCs w:val="24"/>
          <w:lang w:val="en-US" w:eastAsia="zh-CN" w:bidi="ar-SA"/>
        </w:rPr>
      </w:pPr>
      <w:r>
        <w:rPr>
          <w:rFonts w:hint="eastAsia" w:asciiTheme="minorEastAsia" w:hAnsiTheme="minorEastAsia" w:eastAsiaTheme="minorEastAsia" w:cstheme="minorEastAsia"/>
          <w:b w:val="0"/>
          <w:kern w:val="2"/>
          <w:sz w:val="24"/>
          <w:szCs w:val="24"/>
          <w:lang w:val="en-US" w:eastAsia="zh-CN" w:bidi="ar-SA"/>
        </w:rPr>
        <w:t>14.能净化去除空气中的甲醛、苯化合物等有害气体与异味；</w:t>
      </w:r>
    </w:p>
    <w:p>
      <w:pPr>
        <w:pStyle w:val="24"/>
        <w:pageBreakBefore w:val="0"/>
        <w:numPr>
          <w:ilvl w:val="0"/>
          <w:numId w:val="0"/>
        </w:numPr>
        <w:kinsoku/>
        <w:wordWrap/>
        <w:overflowPunct/>
        <w:topLinePunct w:val="0"/>
        <w:autoSpaceDE/>
        <w:autoSpaceDN/>
        <w:bidi w:val="0"/>
        <w:spacing w:after="0" w:line="440" w:lineRule="exact"/>
        <w:ind w:left="0" w:leftChars="0" w:hanging="425" w:firstLineChars="0"/>
        <w:textAlignment w:val="auto"/>
        <w:rPr>
          <w:rFonts w:hint="eastAsia" w:asciiTheme="minorEastAsia" w:hAnsiTheme="minorEastAsia" w:eastAsiaTheme="minorEastAsia" w:cstheme="minorEastAsia"/>
          <w:b w:val="0"/>
          <w:kern w:val="2"/>
          <w:sz w:val="24"/>
          <w:szCs w:val="24"/>
          <w:lang w:val="en-US" w:eastAsia="zh-CN" w:bidi="ar-SA"/>
        </w:rPr>
      </w:pPr>
      <w:r>
        <w:rPr>
          <w:rFonts w:hint="eastAsia" w:asciiTheme="minorEastAsia" w:hAnsiTheme="minorEastAsia" w:eastAsiaTheme="minorEastAsia" w:cstheme="minorEastAsia"/>
          <w:b w:val="0"/>
          <w:kern w:val="2"/>
          <w:sz w:val="24"/>
          <w:szCs w:val="24"/>
          <w:lang w:val="en-US" w:eastAsia="zh-CN" w:bidi="ar-SA"/>
        </w:rPr>
        <w:t>15.等离子体发生器为阻燃材料，阻燃等级要求达到V-0；</w:t>
      </w:r>
    </w:p>
    <w:p>
      <w:pPr>
        <w:pStyle w:val="24"/>
        <w:pageBreakBefore w:val="0"/>
        <w:numPr>
          <w:ilvl w:val="0"/>
          <w:numId w:val="0"/>
        </w:numPr>
        <w:kinsoku/>
        <w:wordWrap/>
        <w:overflowPunct/>
        <w:topLinePunct w:val="0"/>
        <w:autoSpaceDE/>
        <w:autoSpaceDN/>
        <w:bidi w:val="0"/>
        <w:spacing w:after="0" w:line="440" w:lineRule="exact"/>
        <w:ind w:left="0" w:leftChars="0" w:hanging="425" w:firstLineChars="0"/>
        <w:textAlignment w:val="auto"/>
        <w:rPr>
          <w:rFonts w:hint="eastAsia" w:asciiTheme="minorEastAsia" w:hAnsiTheme="minorEastAsia" w:eastAsiaTheme="minorEastAsia" w:cstheme="minorEastAsia"/>
          <w:b w:val="0"/>
          <w:kern w:val="2"/>
          <w:sz w:val="24"/>
          <w:szCs w:val="24"/>
          <w:lang w:val="en-US" w:eastAsia="zh-CN" w:bidi="ar-SA"/>
        </w:rPr>
      </w:pPr>
      <w:r>
        <w:rPr>
          <w:rFonts w:hint="eastAsia" w:asciiTheme="minorEastAsia" w:hAnsiTheme="minorEastAsia" w:eastAsiaTheme="minorEastAsia" w:cstheme="minorEastAsia"/>
          <w:b w:val="0"/>
          <w:kern w:val="2"/>
          <w:sz w:val="24"/>
          <w:szCs w:val="24"/>
          <w:lang w:val="en-US" w:eastAsia="zh-CN" w:bidi="ar-SA"/>
        </w:rPr>
        <w:t>★16.等离子体发生器使用寿命≥4万小时；</w:t>
      </w:r>
    </w:p>
    <w:p>
      <w:pPr>
        <w:pStyle w:val="24"/>
        <w:pageBreakBefore w:val="0"/>
        <w:numPr>
          <w:ilvl w:val="0"/>
          <w:numId w:val="0"/>
        </w:numPr>
        <w:kinsoku/>
        <w:wordWrap/>
        <w:overflowPunct/>
        <w:topLinePunct w:val="0"/>
        <w:autoSpaceDE/>
        <w:autoSpaceDN/>
        <w:bidi w:val="0"/>
        <w:spacing w:after="0" w:line="440" w:lineRule="exact"/>
        <w:ind w:left="0" w:leftChars="0" w:hanging="425" w:firstLineChars="0"/>
        <w:textAlignment w:val="auto"/>
        <w:rPr>
          <w:rFonts w:hint="eastAsia" w:asciiTheme="minorEastAsia" w:hAnsiTheme="minorEastAsia" w:eastAsiaTheme="minorEastAsia" w:cstheme="minorEastAsia"/>
          <w:b w:val="0"/>
          <w:kern w:val="2"/>
          <w:sz w:val="24"/>
          <w:szCs w:val="24"/>
          <w:lang w:val="en-US" w:eastAsia="zh-CN" w:bidi="ar-SA"/>
        </w:rPr>
      </w:pPr>
      <w:r>
        <w:rPr>
          <w:rFonts w:hint="eastAsia" w:asciiTheme="minorEastAsia" w:hAnsiTheme="minorEastAsia" w:eastAsiaTheme="minorEastAsia" w:cstheme="minorEastAsia"/>
          <w:b w:val="0"/>
          <w:kern w:val="2"/>
          <w:sz w:val="24"/>
          <w:szCs w:val="24"/>
          <w:lang w:val="en-US" w:eastAsia="zh-CN" w:bidi="ar-SA"/>
        </w:rPr>
        <w:t>17.具有过滤网累时功能，整机累计时间功能；</w:t>
      </w:r>
    </w:p>
    <w:p>
      <w:pPr>
        <w:pStyle w:val="24"/>
        <w:pageBreakBefore w:val="0"/>
        <w:numPr>
          <w:ilvl w:val="0"/>
          <w:numId w:val="0"/>
        </w:numPr>
        <w:kinsoku/>
        <w:wordWrap/>
        <w:overflowPunct/>
        <w:topLinePunct w:val="0"/>
        <w:autoSpaceDE/>
        <w:autoSpaceDN/>
        <w:bidi w:val="0"/>
        <w:spacing w:after="0" w:line="440" w:lineRule="exact"/>
        <w:ind w:left="0" w:leftChars="0" w:hanging="425" w:firstLineChars="0"/>
        <w:textAlignment w:val="auto"/>
        <w:rPr>
          <w:rFonts w:hint="eastAsia" w:asciiTheme="minorEastAsia" w:hAnsiTheme="minorEastAsia" w:eastAsiaTheme="minorEastAsia" w:cstheme="minorEastAsia"/>
          <w:b w:val="0"/>
          <w:kern w:val="2"/>
          <w:sz w:val="24"/>
          <w:szCs w:val="24"/>
          <w:lang w:val="en-US" w:eastAsia="zh-CN" w:bidi="ar-SA"/>
        </w:rPr>
      </w:pPr>
      <w:r>
        <w:rPr>
          <w:rFonts w:hint="eastAsia" w:asciiTheme="minorEastAsia" w:hAnsiTheme="minorEastAsia" w:eastAsiaTheme="minorEastAsia" w:cstheme="minorEastAsia"/>
          <w:b w:val="0"/>
          <w:kern w:val="2"/>
          <w:sz w:val="24"/>
          <w:szCs w:val="24"/>
          <w:lang w:val="en-US" w:eastAsia="zh-CN" w:bidi="ar-SA"/>
        </w:rPr>
        <w:t>18.具有自动运行（预约模式）功能，可实现多时段预约自动消毒功能；</w:t>
      </w:r>
    </w:p>
    <w:p>
      <w:pPr>
        <w:pStyle w:val="24"/>
        <w:pageBreakBefore w:val="0"/>
        <w:numPr>
          <w:ilvl w:val="0"/>
          <w:numId w:val="0"/>
        </w:numPr>
        <w:kinsoku/>
        <w:wordWrap/>
        <w:overflowPunct/>
        <w:topLinePunct w:val="0"/>
        <w:autoSpaceDE/>
        <w:autoSpaceDN/>
        <w:bidi w:val="0"/>
        <w:spacing w:after="0" w:line="440" w:lineRule="exact"/>
        <w:ind w:left="0" w:leftChars="0" w:hanging="425" w:firstLineChars="0"/>
        <w:textAlignment w:val="auto"/>
        <w:rPr>
          <w:rFonts w:hint="eastAsia" w:asciiTheme="minorEastAsia" w:hAnsiTheme="minorEastAsia" w:eastAsiaTheme="minorEastAsia" w:cstheme="minorEastAsia"/>
          <w:b w:val="0"/>
          <w:kern w:val="2"/>
          <w:sz w:val="24"/>
          <w:szCs w:val="24"/>
          <w:lang w:val="en-US" w:eastAsia="zh-CN" w:bidi="ar-SA"/>
        </w:rPr>
      </w:pPr>
      <w:r>
        <w:rPr>
          <w:rFonts w:hint="eastAsia" w:asciiTheme="minorEastAsia" w:hAnsiTheme="minorEastAsia" w:eastAsiaTheme="minorEastAsia" w:cstheme="minorEastAsia"/>
          <w:b w:val="0"/>
          <w:kern w:val="2"/>
          <w:sz w:val="24"/>
          <w:szCs w:val="24"/>
          <w:lang w:val="en-US" w:eastAsia="zh-CN" w:bidi="ar-SA"/>
        </w:rPr>
        <w:t>19.具备等离子体、风机等故障报警功能。</w:t>
      </w:r>
    </w:p>
    <w:p>
      <w:pPr>
        <w:spacing w:line="340" w:lineRule="exact"/>
        <w:rPr>
          <w:rFonts w:ascii="宋体" w:hAnsi="宋体"/>
          <w:color w:val="FF0000"/>
          <w:sz w:val="24"/>
          <w:szCs w:val="24"/>
        </w:rPr>
      </w:pPr>
      <w:r>
        <w:rPr>
          <w:rFonts w:hint="eastAsia" w:ascii="宋体" w:hAnsi="宋体"/>
          <w:color w:val="FF0000"/>
          <w:sz w:val="24"/>
          <w:szCs w:val="24"/>
        </w:rPr>
        <w:t>注：1、如果在技术参数或配置中标明了品牌或产地，则仅供参考，并非指定，投标人可以选用替代的方案，但这种替代整体上要优于或相当于招标文件的相关要求。</w:t>
      </w:r>
    </w:p>
    <w:p>
      <w:pPr>
        <w:widowControl/>
        <w:spacing w:line="340" w:lineRule="exact"/>
        <w:ind w:firstLine="480" w:firstLineChars="200"/>
        <w:jc w:val="left"/>
        <w:rPr>
          <w:rFonts w:ascii="宋体" w:hAnsi="宋体"/>
          <w:color w:val="FF0000"/>
          <w:sz w:val="24"/>
          <w:szCs w:val="24"/>
        </w:rPr>
      </w:pPr>
      <w:r>
        <w:rPr>
          <w:rFonts w:hint="eastAsia" w:ascii="宋体" w:hAnsi="宋体"/>
          <w:color w:val="FF0000"/>
          <w:sz w:val="24"/>
          <w:szCs w:val="24"/>
        </w:rPr>
        <w:t>2、为鼓励不同品牌的充分竞争，如某货物或设备的某技术参数或要求属于个别品牌专有，则该技术参数及要求不具有限制性，投标人可对该参数或要求进行适当调整，并应当说明调整的理由，且该调整须经评委会审核认可。</w:t>
      </w:r>
    </w:p>
    <w:p>
      <w:pPr>
        <w:pStyle w:val="7"/>
        <w:spacing w:line="340" w:lineRule="exact"/>
        <w:ind w:firstLine="480" w:firstLineChars="200"/>
        <w:rPr>
          <w:rFonts w:hint="eastAsia" w:ascii="宋体" w:hAnsi="宋体" w:eastAsia="宋体" w:cs="Times New Roman"/>
          <w:b w:val="0"/>
          <w:color w:val="FF0000"/>
          <w:sz w:val="24"/>
          <w:szCs w:val="24"/>
          <w:highlight w:val="none"/>
          <w:lang w:val="en-US" w:eastAsia="zh-CN"/>
        </w:rPr>
      </w:pPr>
      <w:r>
        <w:rPr>
          <w:rFonts w:hint="eastAsia" w:ascii="宋体" w:hAnsi="宋体" w:eastAsia="宋体" w:cs="Times New Roman"/>
          <w:b w:val="0"/>
          <w:color w:val="FF0000"/>
          <w:sz w:val="24"/>
          <w:szCs w:val="24"/>
          <w:highlight w:val="none"/>
          <w:lang w:val="en-US" w:eastAsia="zh-CN"/>
        </w:rPr>
        <w:t>3、所有描述为“支持”的，均表示具备、配置、提供、实现等意思，是要满足技术参数的要求。</w:t>
      </w:r>
    </w:p>
    <w:p>
      <w:pPr>
        <w:pStyle w:val="7"/>
        <w:spacing w:line="340" w:lineRule="exact"/>
        <w:ind w:firstLine="480" w:firstLineChars="200"/>
        <w:rPr>
          <w:rFonts w:hint="eastAsia" w:ascii="宋体" w:hAnsi="宋体" w:eastAsia="宋体" w:cs="Times New Roman"/>
          <w:b w:val="0"/>
          <w:color w:val="FF0000"/>
          <w:sz w:val="24"/>
          <w:szCs w:val="24"/>
          <w:highlight w:val="yellow"/>
        </w:rPr>
      </w:pPr>
      <w:r>
        <w:rPr>
          <w:rFonts w:hint="eastAsia" w:ascii="宋体" w:hAnsi="宋体" w:eastAsia="宋体" w:cs="Times New Roman"/>
          <w:b w:val="0"/>
          <w:color w:val="FF0000"/>
          <w:sz w:val="24"/>
          <w:szCs w:val="24"/>
          <w:highlight w:val="yellow"/>
          <w:lang w:val="en-US" w:eastAsia="zh-CN"/>
        </w:rPr>
        <w:t>4、招标文件中用“★”标注的技术参数为不允许负偏离的实质性要求和条件（招标文件中有标注“★”的技术参数）。投标人对用“★”标注的技术参数的响应情况须在投标文件中提供相应的证明材料予以证明。否则，评委会视为对招标文件中用“★”标注的技术参数出现负偏离。</w:t>
      </w:r>
    </w:p>
    <w:p/>
    <w:p>
      <w:pPr>
        <w:tabs>
          <w:tab w:val="left" w:pos="1050"/>
        </w:tabs>
        <w:spacing w:line="460" w:lineRule="exact"/>
        <w:jc w:val="center"/>
        <w:outlineLvl w:val="2"/>
        <w:rPr>
          <w:rFonts w:hint="eastAsia"/>
          <w:b/>
          <w:sz w:val="28"/>
          <w:szCs w:val="28"/>
        </w:rPr>
      </w:pPr>
      <w:r>
        <w:rPr>
          <w:rFonts w:hint="eastAsia"/>
          <w:b/>
          <w:sz w:val="28"/>
          <w:szCs w:val="28"/>
          <w:lang w:val="en-US" w:eastAsia="zh-CN"/>
        </w:rPr>
        <w:t>三、</w:t>
      </w:r>
      <w:r>
        <w:rPr>
          <w:rFonts w:hint="eastAsia"/>
          <w:b/>
          <w:sz w:val="28"/>
          <w:szCs w:val="28"/>
        </w:rPr>
        <w:t>商务要求</w:t>
      </w:r>
    </w:p>
    <w:p>
      <w:pPr>
        <w:keepNext w:val="0"/>
        <w:keepLines w:val="0"/>
        <w:pageBreakBefore w:val="0"/>
        <w:widowControl w:val="0"/>
        <w:tabs>
          <w:tab w:val="left" w:pos="1050"/>
        </w:tabs>
        <w:kinsoku/>
        <w:wordWrap/>
        <w:overflowPunct/>
        <w:topLinePunct w:val="0"/>
        <w:autoSpaceDE/>
        <w:autoSpaceDN/>
        <w:bidi w:val="0"/>
        <w:adjustRightInd/>
        <w:spacing w:line="440" w:lineRule="exact"/>
        <w:jc w:val="center"/>
        <w:textAlignment w:val="auto"/>
        <w:outlineLvl w:val="2"/>
        <w:rPr>
          <w:rFonts w:hint="eastAsia" w:ascii="宋体" w:hAnsi="宋体"/>
          <w:sz w:val="24"/>
        </w:rPr>
      </w:pPr>
      <w:r>
        <w:rPr>
          <w:rFonts w:hint="eastAsia" w:ascii="宋体" w:hAnsi="宋体" w:eastAsia="宋体" w:cs="宋体"/>
          <w:b/>
          <w:color w:val="FF0000"/>
          <w:sz w:val="24"/>
          <w:szCs w:val="24"/>
          <w:highlight w:val="yellow"/>
        </w:rPr>
        <w:t>（本项目商务要求为不允许负偏离的实质性要求和条件）</w:t>
      </w:r>
      <w:bookmarkStart w:id="1" w:name="_Toc26868"/>
    </w:p>
    <w:p>
      <w:pPr>
        <w:keepNext w:val="0"/>
        <w:keepLines w:val="0"/>
        <w:pageBreakBefore w:val="0"/>
        <w:widowControl w:val="0"/>
        <w:tabs>
          <w:tab w:val="left" w:pos="7020"/>
        </w:tabs>
        <w:kinsoku/>
        <w:wordWrap/>
        <w:overflowPunct/>
        <w:topLinePunct w:val="0"/>
        <w:autoSpaceDE/>
        <w:autoSpaceDN/>
        <w:bidi w:val="0"/>
        <w:adjustRightInd/>
        <w:spacing w:line="420" w:lineRule="exact"/>
        <w:ind w:firstLine="480" w:firstLineChars="200"/>
        <w:textAlignment w:val="auto"/>
        <w:rPr>
          <w:rFonts w:ascii="宋体" w:hAnsi="宋体"/>
          <w:sz w:val="24"/>
        </w:rPr>
      </w:pPr>
      <w:r>
        <w:rPr>
          <w:rFonts w:hint="eastAsia" w:ascii="宋体" w:hAnsi="宋体"/>
          <w:sz w:val="24"/>
        </w:rPr>
        <w:t>1、所有货物（包括零部件）须为全新的、未使用过的原装正品。提交货物的技术参数和配置应与招标文件的要求及其投标文件的技术响应表（如果被评委会接受的话）相一致。若招标文件及投标文件中无相应说明，则以国家有关部门最新颁布的相应标准及规范为准。</w:t>
      </w:r>
    </w:p>
    <w:p>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2、所有货物必须符合国家相关强制性要求。</w:t>
      </w:r>
    </w:p>
    <w:p>
      <w:pPr>
        <w:keepNext w:val="0"/>
        <w:keepLines w:val="0"/>
        <w:pageBreakBefore w:val="0"/>
        <w:widowControl w:val="0"/>
        <w:kinsoku/>
        <w:wordWrap/>
        <w:overflowPunct/>
        <w:topLinePunct w:val="0"/>
        <w:autoSpaceDE/>
        <w:autoSpaceDN/>
        <w:bidi w:val="0"/>
        <w:adjustRightInd/>
        <w:snapToGrid w:val="0"/>
        <w:spacing w:line="420" w:lineRule="exact"/>
        <w:ind w:firstLine="482" w:firstLineChars="200"/>
        <w:textAlignment w:val="auto"/>
        <w:rPr>
          <w:rFonts w:hint="eastAsia" w:ascii="宋体" w:hAnsi="宋体" w:eastAsia="宋体"/>
          <w:b/>
          <w:bCs/>
          <w:sz w:val="24"/>
          <w:highlight w:val="yellow"/>
          <w:lang w:val="en-US" w:eastAsia="zh-CN"/>
        </w:rPr>
      </w:pPr>
      <w:r>
        <w:rPr>
          <w:rFonts w:hint="eastAsia" w:ascii="宋体" w:hAnsi="宋体" w:cs="Times New Roman"/>
          <w:b/>
          <w:bCs/>
          <w:sz w:val="24"/>
          <w:highlight w:val="yellow"/>
          <w:lang w:val="en-US" w:eastAsia="zh-CN"/>
        </w:rPr>
        <w:t>2.1投标人须在投标文件中提供</w:t>
      </w:r>
      <w:r>
        <w:rPr>
          <w:rFonts w:hint="eastAsia" w:ascii="宋体" w:hAnsi="宋体" w:eastAsia="宋体" w:cs="Times New Roman"/>
          <w:b/>
          <w:bCs/>
          <w:sz w:val="24"/>
          <w:highlight w:val="yellow"/>
          <w:lang w:val="en-US" w:eastAsia="zh-CN"/>
        </w:rPr>
        <w:t>所报壁挂式等离子空气消毒机</w:t>
      </w:r>
      <w:r>
        <w:rPr>
          <w:rFonts w:hint="eastAsia" w:ascii="宋体" w:hAnsi="宋体" w:cs="Times New Roman"/>
          <w:b/>
          <w:bCs/>
          <w:sz w:val="24"/>
          <w:highlight w:val="yellow"/>
          <w:lang w:val="en-US" w:eastAsia="zh-CN"/>
        </w:rPr>
        <w:t>、</w:t>
      </w:r>
      <w:r>
        <w:rPr>
          <w:rFonts w:hint="eastAsia" w:ascii="宋体" w:hAnsi="宋体" w:eastAsia="宋体" w:cs="Times New Roman"/>
          <w:b/>
          <w:bCs/>
          <w:sz w:val="24"/>
          <w:highlight w:val="yellow"/>
          <w:lang w:val="en-US" w:eastAsia="zh-CN"/>
        </w:rPr>
        <w:t>吸顶式等离子空气消毒机</w:t>
      </w:r>
      <w:r>
        <w:rPr>
          <w:rFonts w:hint="eastAsia" w:asciiTheme="minorEastAsia" w:hAnsiTheme="minorEastAsia" w:eastAsiaTheme="minorEastAsia" w:cstheme="minorEastAsia"/>
          <w:b/>
          <w:bCs/>
          <w:kern w:val="2"/>
          <w:sz w:val="24"/>
          <w:szCs w:val="24"/>
          <w:highlight w:val="yellow"/>
          <w:lang w:val="en-US" w:eastAsia="zh-CN" w:bidi="ar-SA"/>
        </w:rPr>
        <w:t>产品证件（即消毒产品卫生安全评价报告</w:t>
      </w:r>
      <w:r>
        <w:rPr>
          <w:rFonts w:hint="eastAsia" w:asciiTheme="minorEastAsia" w:hAnsiTheme="minorEastAsia" w:eastAsiaTheme="minorEastAsia" w:cstheme="minorEastAsia"/>
          <w:b/>
          <w:bCs/>
          <w:kern w:val="2"/>
          <w:sz w:val="24"/>
          <w:szCs w:val="24"/>
          <w:highlight w:val="yellow"/>
          <w:lang w:val="en-US" w:eastAsia="zh-CN" w:bidi="ar-SA"/>
        </w:rPr>
        <w:t>）</w:t>
      </w:r>
      <w:r>
        <w:rPr>
          <w:rFonts w:hint="eastAsia" w:asciiTheme="minorEastAsia" w:hAnsiTheme="minorEastAsia" w:eastAsiaTheme="minorEastAsia" w:cstheme="minorEastAsia"/>
          <w:b/>
          <w:bCs/>
          <w:kern w:val="2"/>
          <w:sz w:val="24"/>
          <w:szCs w:val="24"/>
          <w:highlight w:val="yellow"/>
          <w:lang w:val="en-US" w:eastAsia="zh-CN" w:bidi="ar-SA"/>
        </w:rPr>
        <w:t>。</w:t>
      </w:r>
    </w:p>
    <w:p>
      <w:pPr>
        <w:keepNext w:val="0"/>
        <w:keepLines w:val="0"/>
        <w:pageBreakBefore w:val="0"/>
        <w:widowControl w:val="0"/>
        <w:tabs>
          <w:tab w:val="left" w:pos="7020"/>
        </w:tabs>
        <w:kinsoku/>
        <w:wordWrap/>
        <w:overflowPunct/>
        <w:topLinePunct w:val="0"/>
        <w:autoSpaceDE/>
        <w:autoSpaceDN/>
        <w:bidi w:val="0"/>
        <w:adjustRightInd/>
        <w:spacing w:line="420" w:lineRule="exact"/>
        <w:ind w:firstLine="480" w:firstLineChars="200"/>
        <w:textAlignment w:val="auto"/>
        <w:rPr>
          <w:rFonts w:ascii="宋体" w:hAnsi="宋体"/>
          <w:sz w:val="24"/>
        </w:rPr>
      </w:pPr>
      <w:r>
        <w:rPr>
          <w:rFonts w:hint="eastAsia" w:ascii="宋体" w:hAnsi="宋体"/>
          <w:sz w:val="24"/>
          <w:lang w:val="en-US" w:eastAsia="zh-CN"/>
        </w:rPr>
        <w:t>3</w:t>
      </w:r>
      <w:r>
        <w:rPr>
          <w:rFonts w:hint="eastAsia" w:ascii="宋体" w:hAnsi="宋体"/>
          <w:sz w:val="24"/>
        </w:rPr>
        <w:t>、技术支持</w:t>
      </w:r>
    </w:p>
    <w:p>
      <w:pPr>
        <w:keepNext w:val="0"/>
        <w:keepLines w:val="0"/>
        <w:pageBreakBefore w:val="0"/>
        <w:widowControl w:val="0"/>
        <w:tabs>
          <w:tab w:val="left" w:pos="7020"/>
        </w:tabs>
        <w:kinsoku/>
        <w:wordWrap/>
        <w:overflowPunct/>
        <w:topLinePunct w:val="0"/>
        <w:autoSpaceDE/>
        <w:autoSpaceDN/>
        <w:bidi w:val="0"/>
        <w:adjustRightInd/>
        <w:spacing w:line="420" w:lineRule="exact"/>
        <w:ind w:firstLine="480" w:firstLineChars="200"/>
        <w:textAlignment w:val="auto"/>
        <w:rPr>
          <w:rFonts w:ascii="宋体" w:hAnsi="宋体"/>
          <w:sz w:val="24"/>
        </w:rPr>
      </w:pPr>
      <w:r>
        <w:rPr>
          <w:rFonts w:hint="eastAsia" w:ascii="宋体" w:hAnsi="宋体"/>
          <w:sz w:val="24"/>
          <w:lang w:val="en-US" w:eastAsia="zh-CN"/>
        </w:rPr>
        <w:t>3</w:t>
      </w:r>
      <w:r>
        <w:rPr>
          <w:rFonts w:hint="eastAsia" w:ascii="宋体" w:hAnsi="宋体"/>
          <w:sz w:val="24"/>
        </w:rPr>
        <w:t>.1中标人应向招标人提供全方位及时而有效的技术支持和服务。</w:t>
      </w:r>
    </w:p>
    <w:p>
      <w:pPr>
        <w:keepNext w:val="0"/>
        <w:keepLines w:val="0"/>
        <w:pageBreakBefore w:val="0"/>
        <w:widowControl w:val="0"/>
        <w:tabs>
          <w:tab w:val="left" w:pos="7020"/>
        </w:tabs>
        <w:kinsoku/>
        <w:wordWrap/>
        <w:overflowPunct/>
        <w:topLinePunct w:val="0"/>
        <w:autoSpaceDE/>
        <w:autoSpaceDN/>
        <w:bidi w:val="0"/>
        <w:adjustRightInd/>
        <w:spacing w:line="420" w:lineRule="exact"/>
        <w:ind w:firstLine="480" w:firstLineChars="200"/>
        <w:textAlignment w:val="auto"/>
        <w:rPr>
          <w:rFonts w:ascii="宋体" w:hAnsi="宋体"/>
          <w:sz w:val="24"/>
        </w:rPr>
      </w:pPr>
      <w:r>
        <w:rPr>
          <w:rFonts w:hint="eastAsia" w:ascii="宋体" w:hAnsi="宋体"/>
          <w:sz w:val="24"/>
          <w:lang w:val="en-US" w:eastAsia="zh-CN"/>
        </w:rPr>
        <w:t>3</w:t>
      </w:r>
      <w:r>
        <w:rPr>
          <w:rFonts w:hint="eastAsia" w:ascii="宋体" w:hAnsi="宋体"/>
          <w:sz w:val="24"/>
        </w:rPr>
        <w:t>.2中标人负责供货、运输并安装调试完毕。</w:t>
      </w:r>
    </w:p>
    <w:p>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宋体" w:hAnsi="宋体"/>
          <w:sz w:val="24"/>
        </w:rPr>
      </w:pPr>
      <w:r>
        <w:rPr>
          <w:rFonts w:hint="eastAsia" w:ascii="宋体" w:hAnsi="宋体"/>
          <w:sz w:val="24"/>
          <w:lang w:val="en-US" w:eastAsia="zh-CN"/>
        </w:rPr>
        <w:t>3</w:t>
      </w:r>
      <w:r>
        <w:rPr>
          <w:rFonts w:hint="eastAsia" w:ascii="宋体" w:hAnsi="宋体"/>
          <w:sz w:val="24"/>
        </w:rPr>
        <w:t>.3 如中标人发生兼并、重组，招标人本项目的供货、安装、维护保养等相关工作必须由新组建的公司按招标文件及投标文件承担相应的义务。</w:t>
      </w:r>
    </w:p>
    <w:p>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宋体" w:hAnsi="宋体"/>
          <w:sz w:val="24"/>
        </w:rPr>
      </w:pPr>
      <w:r>
        <w:rPr>
          <w:rFonts w:hint="eastAsia" w:ascii="宋体" w:hAnsi="宋体"/>
          <w:sz w:val="24"/>
          <w:lang w:val="en-US" w:eastAsia="zh-CN"/>
        </w:rPr>
        <w:t>3</w:t>
      </w:r>
      <w:r>
        <w:rPr>
          <w:rFonts w:hint="eastAsia" w:ascii="宋体" w:hAnsi="宋体"/>
          <w:sz w:val="24"/>
        </w:rPr>
        <w:t>.4 中标人在项目实施过程中，国家对相关项目有资质要求的，进场单位和人员的资质、资格符合国家、省、市有关规定。实施期间中标人所发生的或中标人实施场地内发生的或中标人原因造成的安全事故，均应由中标人负责按有关规定处理善后事宜，并承担给采购人造成的损失。</w:t>
      </w:r>
    </w:p>
    <w:p>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宋体" w:hAnsi="宋体" w:eastAsia="宋体" w:cs="Times New Roman"/>
          <w:sz w:val="24"/>
          <w:lang w:eastAsia="zh-CN"/>
        </w:rPr>
      </w:pPr>
      <w:r>
        <w:rPr>
          <w:rFonts w:hint="eastAsia" w:ascii="宋体" w:hAnsi="宋体" w:eastAsia="宋体" w:cs="Times New Roman"/>
          <w:sz w:val="24"/>
          <w:lang w:val="en-US" w:eastAsia="zh-CN"/>
        </w:rPr>
        <w:t>3</w:t>
      </w:r>
      <w:r>
        <w:rPr>
          <w:rFonts w:hint="eastAsia" w:ascii="宋体" w:hAnsi="宋体" w:eastAsia="宋体" w:cs="Times New Roman"/>
          <w:sz w:val="24"/>
        </w:rPr>
        <w:t>.5 投标文件中为本项目配备的人员力量，在合同履行期间，中标人须按采购人要求到达本项目现场提供相应服务，否则采购人有权解除采购合同</w:t>
      </w:r>
      <w:r>
        <w:rPr>
          <w:rFonts w:hint="eastAsia" w:ascii="宋体" w:hAnsi="宋体" w:eastAsia="宋体" w:cs="Times New Roman"/>
          <w:sz w:val="24"/>
          <w:lang w:eastAsia="zh-CN"/>
        </w:rPr>
        <w:t>。</w:t>
      </w:r>
    </w:p>
    <w:p>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宋体" w:hAnsi="宋体" w:eastAsia="宋体" w:cs="Times New Roman"/>
          <w:sz w:val="24"/>
          <w:highlight w:val="yellow"/>
          <w:lang w:val="en-US" w:eastAsia="zh-CN"/>
        </w:rPr>
      </w:pPr>
      <w:r>
        <w:rPr>
          <w:rFonts w:hint="eastAsia" w:ascii="宋体" w:hAnsi="宋体" w:eastAsia="宋体" w:cs="Times New Roman"/>
          <w:sz w:val="24"/>
          <w:highlight w:val="yellow"/>
          <w:lang w:val="en-US" w:eastAsia="zh-CN"/>
        </w:rPr>
        <w:t>3.6免费提供上门安装、调试、培训等技术服务，含电源配电箱至设备端电源线、插座等所有设施的安装及费用。</w:t>
      </w:r>
    </w:p>
    <w:p>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宋体" w:hAnsi="宋体"/>
          <w:sz w:val="24"/>
        </w:rPr>
      </w:pPr>
      <w:r>
        <w:rPr>
          <w:rFonts w:hint="eastAsia" w:ascii="宋体" w:hAnsi="宋体"/>
          <w:sz w:val="24"/>
          <w:lang w:val="en-US" w:eastAsia="zh-CN"/>
        </w:rPr>
        <w:t>4</w:t>
      </w:r>
      <w:r>
        <w:rPr>
          <w:rFonts w:hint="eastAsia" w:ascii="宋体" w:hAnsi="宋体"/>
          <w:sz w:val="24"/>
        </w:rPr>
        <w:t>、</w:t>
      </w:r>
      <w:r>
        <w:rPr>
          <w:rFonts w:hint="eastAsia" w:ascii="宋体" w:hAnsi="宋体"/>
          <w:sz w:val="24"/>
          <w:lang w:val="en-US" w:eastAsia="zh-CN"/>
        </w:rPr>
        <w:t>产品质保期、服务期</w:t>
      </w:r>
      <w:r>
        <w:rPr>
          <w:rFonts w:hint="eastAsia" w:ascii="宋体" w:hAnsi="宋体"/>
          <w:sz w:val="24"/>
        </w:rPr>
        <w:t xml:space="preserve">及售后服务：                                        </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宋体" w:hAnsi="宋体"/>
          <w:sz w:val="24"/>
          <w:lang w:val="en-US" w:eastAsia="zh-CN"/>
        </w:rPr>
      </w:pPr>
      <w:r>
        <w:rPr>
          <w:rFonts w:hint="eastAsia" w:ascii="宋体" w:hAnsi="宋体"/>
          <w:sz w:val="24"/>
          <w:highlight w:val="yellow"/>
          <w:lang w:val="en-US" w:eastAsia="zh-CN"/>
        </w:rPr>
        <w:t>4</w:t>
      </w:r>
      <w:r>
        <w:rPr>
          <w:rFonts w:hint="eastAsia" w:ascii="宋体" w:hAnsi="宋体"/>
          <w:sz w:val="24"/>
          <w:highlight w:val="yellow"/>
        </w:rPr>
        <w:t>.</w:t>
      </w:r>
      <w:r>
        <w:rPr>
          <w:rFonts w:hint="eastAsia" w:ascii="宋体" w:hAnsi="宋体"/>
          <w:sz w:val="24"/>
          <w:highlight w:val="yellow"/>
          <w:lang w:val="en-US" w:eastAsia="zh-CN"/>
        </w:rPr>
        <w:t>1产品质保期：中标人须提供产品</w:t>
      </w:r>
      <w:r>
        <w:rPr>
          <w:rFonts w:hint="eastAsia" w:ascii="宋体" w:hAnsi="宋体"/>
          <w:color w:val="FF0000"/>
          <w:sz w:val="24"/>
          <w:highlight w:val="yellow"/>
          <w:u w:val="single"/>
          <w:lang w:val="en-US" w:eastAsia="zh-CN"/>
        </w:rPr>
        <w:t>3年</w:t>
      </w:r>
      <w:r>
        <w:rPr>
          <w:rFonts w:hint="eastAsia" w:ascii="宋体" w:hAnsi="宋体"/>
          <w:sz w:val="24"/>
          <w:highlight w:val="yellow"/>
          <w:lang w:val="en-US" w:eastAsia="zh-CN"/>
        </w:rPr>
        <w:t>的质保期（自验收合格之日起计算），质保期内出现质量问题，成交供应商负责包修、包退、包换，所有质保费用均已包含在总报价中。</w:t>
      </w:r>
      <w:r>
        <w:rPr>
          <w:rFonts w:hint="eastAsia" w:ascii="宋体" w:hAnsi="宋体"/>
          <w:b/>
          <w:bCs/>
          <w:sz w:val="24"/>
          <w:highlight w:val="yellow"/>
          <w:lang w:val="en-US" w:eastAsia="zh-CN"/>
        </w:rPr>
        <w:t>质保期内提供每年4次的维护保养，并提供记录。</w:t>
      </w:r>
    </w:p>
    <w:p>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宋体" w:hAnsi="宋体"/>
          <w:sz w:val="24"/>
        </w:rPr>
      </w:pPr>
      <w:r>
        <w:rPr>
          <w:rFonts w:hint="eastAsia" w:ascii="宋体" w:hAnsi="宋体"/>
          <w:sz w:val="24"/>
          <w:lang w:val="en-US" w:eastAsia="zh-CN"/>
        </w:rPr>
        <w:t>4</w:t>
      </w:r>
      <w:r>
        <w:rPr>
          <w:rFonts w:hint="eastAsia" w:ascii="宋体" w:hAnsi="宋体"/>
          <w:sz w:val="24"/>
        </w:rPr>
        <w:t xml:space="preserve">.2中标人须设有维修服务电话，负责解答用户在货物使用中遇到的问题，及时提出解决问题的建议和操作方法。                                                                        </w:t>
      </w:r>
    </w:p>
    <w:p>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宋体" w:hAnsi="宋体" w:cs="宋体"/>
          <w:sz w:val="24"/>
          <w:szCs w:val="24"/>
        </w:rPr>
      </w:pPr>
      <w:r>
        <w:rPr>
          <w:rFonts w:hint="eastAsia" w:ascii="宋体" w:hAnsi="宋体"/>
          <w:sz w:val="24"/>
          <w:lang w:val="en-US" w:eastAsia="zh-CN"/>
        </w:rPr>
        <w:t>4</w:t>
      </w:r>
      <w:r>
        <w:rPr>
          <w:rFonts w:hint="eastAsia" w:ascii="宋体" w:hAnsi="宋体"/>
          <w:sz w:val="24"/>
        </w:rPr>
        <w:t>.3售后服务响应时间</w:t>
      </w:r>
      <w:r>
        <w:rPr>
          <w:rFonts w:hint="eastAsia" w:ascii="宋体" w:hAnsi="宋体"/>
          <w:sz w:val="24"/>
          <w:szCs w:val="24"/>
        </w:rPr>
        <w:t>：</w:t>
      </w:r>
      <w:r>
        <w:rPr>
          <w:rFonts w:hint="eastAsia" w:ascii="宋体" w:hAnsi="宋体" w:cs="宋体"/>
          <w:sz w:val="24"/>
          <w:szCs w:val="24"/>
        </w:rPr>
        <w:t>如货物出现质量问题，</w:t>
      </w:r>
      <w:r>
        <w:rPr>
          <w:rFonts w:hint="eastAsia" w:ascii="宋体" w:hAnsi="宋体"/>
          <w:sz w:val="24"/>
        </w:rPr>
        <w:t>中标人</w:t>
      </w:r>
      <w:r>
        <w:rPr>
          <w:rFonts w:hint="eastAsia" w:ascii="宋体" w:hAnsi="宋体" w:cs="宋体"/>
          <w:sz w:val="24"/>
          <w:szCs w:val="24"/>
        </w:rPr>
        <w:t>须</w:t>
      </w:r>
      <w:r>
        <w:rPr>
          <w:rFonts w:hint="eastAsia" w:ascii="宋体" w:hAnsi="宋体" w:cs="宋体"/>
          <w:color w:val="FF0000"/>
          <w:sz w:val="24"/>
          <w:szCs w:val="24"/>
          <w:u w:val="single"/>
        </w:rPr>
        <w:t>1小时内</w:t>
      </w:r>
      <w:r>
        <w:rPr>
          <w:rFonts w:hint="eastAsia" w:ascii="宋体" w:hAnsi="宋体" w:cs="宋体"/>
          <w:sz w:val="24"/>
          <w:szCs w:val="24"/>
        </w:rPr>
        <w:t>响应</w:t>
      </w:r>
      <w:r>
        <w:rPr>
          <w:rFonts w:hint="eastAsia" w:ascii="宋体" w:hAnsi="宋体" w:cs="宋体"/>
          <w:sz w:val="24"/>
          <w:szCs w:val="24"/>
          <w:lang w:eastAsia="zh-CN"/>
        </w:rPr>
        <w:t>，</w:t>
      </w:r>
      <w:r>
        <w:rPr>
          <w:rFonts w:hint="eastAsia" w:ascii="宋体" w:hAnsi="宋体" w:cs="宋体"/>
          <w:sz w:val="24"/>
          <w:szCs w:val="24"/>
        </w:rPr>
        <w:t>电话响应无法解决，</w:t>
      </w:r>
      <w:r>
        <w:rPr>
          <w:rFonts w:hint="eastAsia" w:ascii="宋体" w:hAnsi="宋体"/>
          <w:sz w:val="24"/>
        </w:rPr>
        <w:t>中标人</w:t>
      </w:r>
      <w:r>
        <w:rPr>
          <w:rFonts w:hint="eastAsia" w:ascii="宋体" w:hAnsi="宋体" w:cs="宋体"/>
          <w:sz w:val="24"/>
          <w:szCs w:val="24"/>
        </w:rPr>
        <w:t>必须在接报修电话</w:t>
      </w:r>
      <w:r>
        <w:rPr>
          <w:rFonts w:hint="eastAsia" w:ascii="宋体" w:hAnsi="宋体" w:cs="宋体"/>
          <w:color w:val="FF0000"/>
          <w:sz w:val="24"/>
          <w:szCs w:val="24"/>
          <w:u w:val="single"/>
        </w:rPr>
        <w:t>24小时</w:t>
      </w:r>
      <w:r>
        <w:rPr>
          <w:rFonts w:hint="eastAsia" w:ascii="宋体" w:hAnsi="宋体" w:cs="宋体"/>
          <w:sz w:val="24"/>
          <w:szCs w:val="24"/>
        </w:rPr>
        <w:t>内到达现场并在</w:t>
      </w:r>
      <w:r>
        <w:rPr>
          <w:rFonts w:hint="eastAsia" w:ascii="宋体" w:hAnsi="宋体" w:cs="宋体"/>
          <w:color w:val="FF0000"/>
          <w:sz w:val="24"/>
          <w:szCs w:val="24"/>
          <w:u w:val="single"/>
        </w:rPr>
        <w:t>48小时</w:t>
      </w:r>
      <w:r>
        <w:rPr>
          <w:rFonts w:hint="eastAsia" w:ascii="宋体" w:hAnsi="宋体" w:cs="宋体"/>
          <w:sz w:val="24"/>
          <w:szCs w:val="24"/>
        </w:rPr>
        <w:t>内解决问题。如不能解决的，</w:t>
      </w:r>
      <w:r>
        <w:rPr>
          <w:rFonts w:hint="eastAsia" w:ascii="宋体" w:hAnsi="宋体"/>
          <w:sz w:val="24"/>
        </w:rPr>
        <w:t>中标人</w:t>
      </w:r>
      <w:r>
        <w:rPr>
          <w:rFonts w:hint="eastAsia" w:ascii="宋体" w:hAnsi="宋体" w:cs="宋体"/>
          <w:sz w:val="24"/>
          <w:szCs w:val="24"/>
        </w:rPr>
        <w:t>需提供备品备件供采购人使用。质保期内如货物出现质量问题，</w:t>
      </w:r>
      <w:r>
        <w:rPr>
          <w:rFonts w:hint="eastAsia" w:ascii="宋体" w:hAnsi="宋体"/>
          <w:sz w:val="24"/>
        </w:rPr>
        <w:t>中标人</w:t>
      </w:r>
      <w:r>
        <w:rPr>
          <w:rFonts w:hint="eastAsia" w:ascii="宋体" w:hAnsi="宋体" w:cs="宋体"/>
          <w:sz w:val="24"/>
          <w:szCs w:val="24"/>
        </w:rPr>
        <w:t>负责修复，对于无法修复的情况，</w:t>
      </w:r>
      <w:r>
        <w:rPr>
          <w:rFonts w:hint="eastAsia" w:ascii="宋体" w:hAnsi="宋体"/>
          <w:sz w:val="24"/>
        </w:rPr>
        <w:t>中标人</w:t>
      </w:r>
      <w:r>
        <w:rPr>
          <w:rFonts w:hint="eastAsia" w:ascii="宋体" w:hAnsi="宋体" w:cs="宋体"/>
          <w:sz w:val="24"/>
          <w:szCs w:val="24"/>
        </w:rPr>
        <w:t>负责</w:t>
      </w:r>
      <w:r>
        <w:rPr>
          <w:rFonts w:hint="eastAsia" w:ascii="宋体" w:hAnsi="宋体" w:cs="宋体"/>
          <w:sz w:val="24"/>
          <w:szCs w:val="24"/>
          <w:lang w:val="en-US" w:eastAsia="zh-CN"/>
        </w:rPr>
        <w:t>免费</w:t>
      </w:r>
      <w:r>
        <w:rPr>
          <w:rFonts w:hint="eastAsia" w:ascii="宋体" w:hAnsi="宋体" w:cs="宋体"/>
          <w:sz w:val="24"/>
          <w:szCs w:val="24"/>
        </w:rPr>
        <w:t>更换。</w:t>
      </w:r>
    </w:p>
    <w:p>
      <w:pPr>
        <w:keepNext w:val="0"/>
        <w:keepLines w:val="0"/>
        <w:pageBreakBefore w:val="0"/>
        <w:widowControl w:val="0"/>
        <w:numPr>
          <w:ilvl w:val="0"/>
          <w:numId w:val="0"/>
        </w:numPr>
        <w:kinsoku/>
        <w:wordWrap/>
        <w:overflowPunct/>
        <w:topLinePunct w:val="0"/>
        <w:autoSpaceDE/>
        <w:autoSpaceDN/>
        <w:bidi w:val="0"/>
        <w:adjustRightInd/>
        <w:snapToGrid w:val="0"/>
        <w:spacing w:line="420" w:lineRule="exact"/>
        <w:ind w:firstLine="480" w:firstLineChars="200"/>
        <w:textAlignment w:val="auto"/>
        <w:rPr>
          <w:rFonts w:hint="eastAsia" w:ascii="宋体" w:hAnsi="宋体"/>
          <w:sz w:val="24"/>
        </w:rPr>
      </w:pPr>
      <w:r>
        <w:rPr>
          <w:rFonts w:hint="eastAsia" w:ascii="宋体" w:hAnsi="宋体" w:cs="Times New Roman"/>
          <w:kern w:val="2"/>
          <w:sz w:val="24"/>
          <w:szCs w:val="24"/>
          <w:lang w:val="en-US" w:eastAsia="zh-CN" w:bidi="ar-SA"/>
        </w:rPr>
        <w:t>5</w:t>
      </w:r>
      <w:r>
        <w:rPr>
          <w:rFonts w:hint="eastAsia" w:ascii="宋体" w:hAnsi="宋体" w:eastAsia="宋体" w:cs="Times New Roman"/>
          <w:kern w:val="2"/>
          <w:sz w:val="24"/>
          <w:szCs w:val="24"/>
          <w:lang w:val="en-US" w:eastAsia="zh-CN" w:bidi="ar-SA"/>
        </w:rPr>
        <w:t>、</w:t>
      </w:r>
      <w:r>
        <w:rPr>
          <w:rFonts w:hint="eastAsia" w:ascii="宋体" w:hAnsi="宋体"/>
          <w:sz w:val="24"/>
        </w:rPr>
        <w:t>培训：</w:t>
      </w:r>
    </w:p>
    <w:p>
      <w:pPr>
        <w:keepNext w:val="0"/>
        <w:keepLines w:val="0"/>
        <w:pageBreakBefore w:val="0"/>
        <w:widowControl w:val="0"/>
        <w:numPr>
          <w:ilvl w:val="0"/>
          <w:numId w:val="0"/>
        </w:numPr>
        <w:kinsoku/>
        <w:wordWrap/>
        <w:overflowPunct/>
        <w:topLinePunct w:val="0"/>
        <w:autoSpaceDE/>
        <w:autoSpaceDN/>
        <w:bidi w:val="0"/>
        <w:adjustRightInd/>
        <w:snapToGrid w:val="0"/>
        <w:spacing w:line="420" w:lineRule="exact"/>
        <w:ind w:firstLine="480" w:firstLineChars="200"/>
        <w:textAlignment w:val="auto"/>
        <w:rPr>
          <w:rFonts w:hint="eastAsia" w:ascii="宋体" w:hAnsi="宋体" w:eastAsia="宋体"/>
          <w:sz w:val="24"/>
          <w:lang w:eastAsia="zh-CN"/>
        </w:rPr>
      </w:pPr>
      <w:r>
        <w:rPr>
          <w:rFonts w:hint="eastAsia" w:ascii="宋体" w:hAnsi="宋体" w:cs="Times New Roman"/>
          <w:kern w:val="2"/>
          <w:sz w:val="24"/>
          <w:szCs w:val="24"/>
          <w:lang w:val="en-US" w:eastAsia="zh-CN" w:bidi="ar-SA"/>
        </w:rPr>
        <w:t>5.1</w:t>
      </w:r>
      <w:r>
        <w:rPr>
          <w:rFonts w:hint="eastAsia" w:ascii="宋体" w:hAnsi="宋体"/>
          <w:sz w:val="24"/>
        </w:rPr>
        <w:t>中标人应对招标人的操作人员免费提供现场培训</w:t>
      </w:r>
      <w:r>
        <w:rPr>
          <w:rFonts w:hint="eastAsia" w:ascii="宋体" w:hAnsi="宋体"/>
          <w:sz w:val="24"/>
          <w:lang w:eastAsia="zh-CN"/>
        </w:rPr>
        <w:t>。</w:t>
      </w:r>
    </w:p>
    <w:p>
      <w:pPr>
        <w:keepNext w:val="0"/>
        <w:keepLines w:val="0"/>
        <w:pageBreakBefore w:val="0"/>
        <w:widowControl w:val="0"/>
        <w:tabs>
          <w:tab w:val="left" w:pos="7020"/>
        </w:tabs>
        <w:kinsoku/>
        <w:wordWrap/>
        <w:overflowPunct/>
        <w:topLinePunct w:val="0"/>
        <w:autoSpaceDE/>
        <w:autoSpaceDN/>
        <w:bidi w:val="0"/>
        <w:adjustRightInd/>
        <w:spacing w:line="420" w:lineRule="exact"/>
        <w:ind w:firstLine="480" w:firstLineChars="200"/>
        <w:textAlignment w:val="auto"/>
        <w:rPr>
          <w:rFonts w:hint="eastAsia" w:ascii="宋体" w:hAnsi="宋体"/>
          <w:bCs/>
          <w:sz w:val="24"/>
          <w:lang w:val="en-US" w:eastAsia="zh-CN"/>
        </w:rPr>
      </w:pPr>
      <w:r>
        <w:rPr>
          <w:rFonts w:hint="eastAsia" w:ascii="宋体" w:hAnsi="宋体"/>
          <w:bCs/>
          <w:sz w:val="24"/>
          <w:lang w:val="en-US" w:eastAsia="zh-CN"/>
        </w:rPr>
        <w:t>5.2现场培训能够根据用户需要，合理安排，使用户能够全面掌握设备的工作原理，熟练独立操作设备，并能够对设备进行日常维护与保养，简单故障诊断与排除。</w:t>
      </w:r>
    </w:p>
    <w:p>
      <w:pPr>
        <w:keepNext w:val="0"/>
        <w:keepLines w:val="0"/>
        <w:pageBreakBefore w:val="0"/>
        <w:widowControl w:val="0"/>
        <w:tabs>
          <w:tab w:val="left" w:pos="7020"/>
        </w:tabs>
        <w:kinsoku/>
        <w:wordWrap/>
        <w:overflowPunct/>
        <w:topLinePunct w:val="0"/>
        <w:autoSpaceDE/>
        <w:autoSpaceDN/>
        <w:bidi w:val="0"/>
        <w:adjustRightInd/>
        <w:spacing w:line="420" w:lineRule="exact"/>
        <w:ind w:firstLine="480" w:firstLineChars="200"/>
        <w:textAlignment w:val="auto"/>
        <w:rPr>
          <w:rFonts w:hint="eastAsia" w:ascii="宋体" w:hAnsi="宋体"/>
          <w:bCs/>
          <w:sz w:val="24"/>
          <w:lang w:val="en-US" w:eastAsia="zh-CN"/>
        </w:rPr>
      </w:pPr>
      <w:r>
        <w:rPr>
          <w:rFonts w:hint="eastAsia" w:ascii="宋体" w:hAnsi="宋体"/>
          <w:bCs/>
          <w:sz w:val="24"/>
          <w:lang w:val="en-US" w:eastAsia="zh-CN"/>
        </w:rPr>
        <w:t xml:space="preserve">5.3以上培训费用含在总报价中。 </w:t>
      </w:r>
    </w:p>
    <w:p>
      <w:pPr>
        <w:keepNext w:val="0"/>
        <w:keepLines w:val="0"/>
        <w:pageBreakBefore w:val="0"/>
        <w:widowControl w:val="0"/>
        <w:tabs>
          <w:tab w:val="left" w:pos="7020"/>
        </w:tabs>
        <w:kinsoku/>
        <w:wordWrap/>
        <w:overflowPunct/>
        <w:topLinePunct w:val="0"/>
        <w:autoSpaceDE/>
        <w:autoSpaceDN/>
        <w:bidi w:val="0"/>
        <w:adjustRightInd/>
        <w:spacing w:line="420" w:lineRule="exact"/>
        <w:ind w:firstLine="480" w:firstLineChars="200"/>
        <w:textAlignment w:val="auto"/>
        <w:outlineLvl w:val="0"/>
        <w:rPr>
          <w:rFonts w:hint="eastAsia" w:ascii="宋体" w:hAnsi="宋体" w:eastAsia="宋体" w:cs="Times New Roman"/>
          <w:sz w:val="24"/>
          <w:lang w:val="en-US" w:eastAsia="zh-CN"/>
        </w:rPr>
      </w:pPr>
      <w:r>
        <w:rPr>
          <w:rFonts w:hint="eastAsia" w:ascii="宋体" w:hAnsi="宋体" w:eastAsia="宋体" w:cs="Times New Roman"/>
          <w:sz w:val="24"/>
          <w:lang w:val="en-US" w:eastAsia="zh-CN"/>
        </w:rPr>
        <w:t>6、供货期：合同签订后，接</w:t>
      </w:r>
      <w:r>
        <w:rPr>
          <w:rFonts w:hint="eastAsia" w:ascii="宋体" w:hAnsi="宋体" w:cs="Times New Roman"/>
          <w:sz w:val="24"/>
          <w:lang w:val="en-US" w:eastAsia="zh-CN"/>
        </w:rPr>
        <w:t>招标人</w:t>
      </w:r>
      <w:r>
        <w:rPr>
          <w:rFonts w:hint="eastAsia" w:ascii="宋体" w:hAnsi="宋体" w:eastAsia="宋体" w:cs="Times New Roman"/>
          <w:sz w:val="24"/>
          <w:lang w:val="en-US" w:eastAsia="zh-CN"/>
        </w:rPr>
        <w:t>通知15个日历日内交货并安装调试完毕。</w:t>
      </w:r>
    </w:p>
    <w:p>
      <w:pPr>
        <w:keepNext w:val="0"/>
        <w:keepLines w:val="0"/>
        <w:pageBreakBefore w:val="0"/>
        <w:widowControl w:val="0"/>
        <w:tabs>
          <w:tab w:val="left" w:pos="7020"/>
        </w:tabs>
        <w:kinsoku/>
        <w:wordWrap/>
        <w:overflowPunct/>
        <w:topLinePunct w:val="0"/>
        <w:autoSpaceDE/>
        <w:autoSpaceDN/>
        <w:bidi w:val="0"/>
        <w:adjustRightInd/>
        <w:spacing w:line="420" w:lineRule="exact"/>
        <w:ind w:firstLine="480" w:firstLineChars="200"/>
        <w:textAlignment w:val="auto"/>
        <w:outlineLvl w:val="0"/>
        <w:rPr>
          <w:rFonts w:hint="eastAsia" w:ascii="宋体" w:hAnsi="宋体" w:eastAsia="宋体" w:cs="Times New Roman"/>
          <w:sz w:val="24"/>
          <w:lang w:val="en-US" w:eastAsia="zh-CN"/>
        </w:rPr>
      </w:pPr>
      <w:r>
        <w:rPr>
          <w:rFonts w:hint="eastAsia" w:ascii="宋体" w:hAnsi="宋体" w:eastAsia="宋体" w:cs="Times New Roman"/>
          <w:sz w:val="24"/>
          <w:lang w:val="en-US" w:eastAsia="zh-CN"/>
        </w:rPr>
        <w:t>7、供货地点：马鞍山市中医院（中标人指定地点）。</w:t>
      </w:r>
    </w:p>
    <w:p>
      <w:pPr>
        <w:keepNext w:val="0"/>
        <w:keepLines w:val="0"/>
        <w:pageBreakBefore w:val="0"/>
        <w:widowControl w:val="0"/>
        <w:tabs>
          <w:tab w:val="left" w:pos="7020"/>
        </w:tabs>
        <w:kinsoku/>
        <w:wordWrap/>
        <w:overflowPunct/>
        <w:topLinePunct w:val="0"/>
        <w:autoSpaceDE/>
        <w:autoSpaceDN/>
        <w:bidi w:val="0"/>
        <w:adjustRightInd/>
        <w:spacing w:line="420" w:lineRule="exact"/>
        <w:ind w:firstLine="480" w:firstLineChars="200"/>
        <w:textAlignment w:val="auto"/>
        <w:outlineLvl w:val="0"/>
        <w:rPr>
          <w:rFonts w:hint="eastAsia" w:ascii="宋体" w:hAnsi="宋体" w:eastAsia="宋体" w:cs="Times New Roman"/>
          <w:sz w:val="24"/>
          <w:lang w:val="en-US" w:eastAsia="zh-CN"/>
        </w:rPr>
      </w:pPr>
      <w:r>
        <w:rPr>
          <w:rFonts w:hint="eastAsia" w:ascii="宋体" w:hAnsi="宋体" w:eastAsia="宋体" w:cs="Times New Roman"/>
          <w:sz w:val="24"/>
          <w:lang w:val="en-US" w:eastAsia="zh-CN"/>
        </w:rPr>
        <w:t>8、验收：</w:t>
      </w:r>
    </w:p>
    <w:p>
      <w:pPr>
        <w:keepNext w:val="0"/>
        <w:keepLines w:val="0"/>
        <w:pageBreakBefore w:val="0"/>
        <w:widowControl w:val="0"/>
        <w:tabs>
          <w:tab w:val="left" w:pos="7020"/>
        </w:tabs>
        <w:kinsoku/>
        <w:wordWrap/>
        <w:overflowPunct/>
        <w:topLinePunct w:val="0"/>
        <w:autoSpaceDE/>
        <w:autoSpaceDN/>
        <w:bidi w:val="0"/>
        <w:adjustRightInd/>
        <w:spacing w:line="420" w:lineRule="exact"/>
        <w:ind w:firstLine="480" w:firstLineChars="200"/>
        <w:textAlignment w:val="auto"/>
        <w:outlineLvl w:val="0"/>
        <w:rPr>
          <w:rFonts w:hint="eastAsia" w:ascii="宋体" w:hAnsi="宋体"/>
          <w:sz w:val="24"/>
          <w:lang w:val="en-US" w:eastAsia="zh-CN"/>
        </w:rPr>
      </w:pPr>
      <w:r>
        <w:rPr>
          <w:rFonts w:hint="eastAsia" w:ascii="宋体" w:hAnsi="宋体"/>
          <w:sz w:val="24"/>
          <w:lang w:val="en-US" w:eastAsia="zh-CN"/>
        </w:rPr>
        <w:t>8.1采购人和相关部门按照采购文件和响应文件承诺进行验收。采购文件没有规定和响应文件没有相应承诺的，按照下列原则进行验收：有国家标准的按照国家标准验收，没有国家标准的按行业标准验收，无行业标准的按地方或企业标准验收，成交供应商予以配合。涉及需要由质检或行业主管部门验收的项目，采购人须约请相关部门和专家参加项目验收。</w:t>
      </w:r>
    </w:p>
    <w:p>
      <w:pPr>
        <w:keepNext w:val="0"/>
        <w:keepLines w:val="0"/>
        <w:pageBreakBefore w:val="0"/>
        <w:widowControl w:val="0"/>
        <w:tabs>
          <w:tab w:val="left" w:pos="7020"/>
        </w:tabs>
        <w:kinsoku/>
        <w:wordWrap/>
        <w:overflowPunct/>
        <w:topLinePunct w:val="0"/>
        <w:autoSpaceDE/>
        <w:autoSpaceDN/>
        <w:bidi w:val="0"/>
        <w:adjustRightInd/>
        <w:spacing w:line="420" w:lineRule="exact"/>
        <w:ind w:firstLine="480" w:firstLineChars="200"/>
        <w:textAlignment w:val="auto"/>
        <w:outlineLvl w:val="0"/>
        <w:rPr>
          <w:rFonts w:hint="eastAsia" w:ascii="宋体" w:hAnsi="宋体"/>
          <w:sz w:val="24"/>
          <w:lang w:val="en-US" w:eastAsia="zh-CN"/>
        </w:rPr>
      </w:pPr>
      <w:r>
        <w:rPr>
          <w:rFonts w:hint="eastAsia" w:ascii="宋体" w:hAnsi="宋体"/>
          <w:sz w:val="24"/>
          <w:lang w:val="en-US" w:eastAsia="zh-CN"/>
        </w:rPr>
        <w:t>8.2货物在验收时，供应商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厂商质保承诺、操作使用说明书、质保书、保修证明、维护手册及技术性指导资料以及根据中国相关法律规定制造、销售报价货物（包括主要部件和材料）所必备的各种证书(如产品质量检验报告、国家相关检测机构出具的检验报告等）等文件汇集成册交付采购人和应由成交供应商提供的必要文件。</w:t>
      </w:r>
    </w:p>
    <w:p>
      <w:pPr>
        <w:keepNext w:val="0"/>
        <w:keepLines w:val="0"/>
        <w:pageBreakBefore w:val="0"/>
        <w:widowControl w:val="0"/>
        <w:tabs>
          <w:tab w:val="left" w:pos="7020"/>
        </w:tabs>
        <w:kinsoku/>
        <w:wordWrap/>
        <w:overflowPunct/>
        <w:topLinePunct w:val="0"/>
        <w:autoSpaceDE/>
        <w:autoSpaceDN/>
        <w:bidi w:val="0"/>
        <w:adjustRightInd/>
        <w:spacing w:line="420" w:lineRule="exact"/>
        <w:ind w:firstLine="480" w:firstLineChars="200"/>
        <w:textAlignment w:val="auto"/>
        <w:outlineLvl w:val="0"/>
        <w:rPr>
          <w:rFonts w:ascii="宋体" w:hAnsi="宋体"/>
          <w:sz w:val="24"/>
        </w:rPr>
      </w:pPr>
      <w:r>
        <w:rPr>
          <w:rFonts w:hint="eastAsia" w:ascii="宋体" w:hAnsi="宋体"/>
          <w:sz w:val="24"/>
          <w:lang w:val="en-US" w:eastAsia="zh-CN"/>
        </w:rPr>
        <w:t>8.3成交供应商应向采购人提供安装调试过程中的各种文档资料，以便采购人今后</w:t>
      </w:r>
      <w:r>
        <w:rPr>
          <w:rFonts w:hint="eastAsia" w:ascii="宋体" w:hAnsi="宋体" w:eastAsia="宋体" w:cs="Times New Roman"/>
          <w:sz w:val="24"/>
          <w:lang w:val="en-US" w:eastAsia="zh-CN"/>
        </w:rPr>
        <w:t xml:space="preserve">能掌握操作和维护方法。           </w:t>
      </w:r>
      <w:r>
        <w:rPr>
          <w:rFonts w:hint="eastAsia" w:ascii="宋体" w:hAnsi="宋体"/>
          <w:sz w:val="24"/>
        </w:rPr>
        <w:t xml:space="preserve">                     </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outlineLvl w:val="0"/>
        <w:rPr>
          <w:rFonts w:hint="eastAsia" w:ascii="宋体" w:hAnsi="宋体" w:eastAsia="宋体"/>
          <w:sz w:val="24"/>
          <w:highlight w:val="yellow"/>
          <w:lang w:eastAsia="zh-CN"/>
        </w:rPr>
      </w:pPr>
      <w:r>
        <w:rPr>
          <w:rFonts w:hint="eastAsia" w:ascii="宋体" w:hAnsi="宋体"/>
          <w:sz w:val="24"/>
          <w:highlight w:val="yellow"/>
          <w:lang w:val="en-US" w:eastAsia="zh-CN"/>
        </w:rPr>
        <w:t>9、</w:t>
      </w:r>
      <w:r>
        <w:rPr>
          <w:rFonts w:hint="eastAsia" w:ascii="宋体" w:hAnsi="宋体"/>
          <w:sz w:val="24"/>
          <w:highlight w:val="yellow"/>
        </w:rPr>
        <w:t>付款</w:t>
      </w:r>
      <w:r>
        <w:rPr>
          <w:rFonts w:hint="eastAsia" w:ascii="宋体" w:hAnsi="宋体" w:eastAsia="宋体" w:cs="Times New Roman"/>
          <w:sz w:val="24"/>
          <w:highlight w:val="yellow"/>
        </w:rPr>
        <w:t>方式：验收合格后支付合同总金额的90%，自验收合格12个月后无质量及售后服务问题支付合同总金额的10%</w:t>
      </w:r>
      <w:r>
        <w:rPr>
          <w:rFonts w:hint="eastAsia" w:ascii="宋体" w:hAnsi="宋体" w:cs="Times New Roman"/>
          <w:sz w:val="24"/>
          <w:highlight w:val="yellow"/>
          <w:lang w:eastAsia="zh-CN"/>
        </w:rPr>
        <w:t>。</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outlineLvl w:val="0"/>
        <w:rPr>
          <w:rFonts w:hint="default"/>
          <w:sz w:val="28"/>
          <w:szCs w:val="28"/>
          <w:lang w:val="en-US" w:eastAsia="zh-CN"/>
        </w:rPr>
      </w:pPr>
      <w:r>
        <w:rPr>
          <w:rFonts w:hint="eastAsia" w:ascii="宋体" w:hAnsi="宋体" w:eastAsia="宋体"/>
          <w:sz w:val="24"/>
          <w:lang w:val="en-US" w:eastAsia="zh-CN"/>
        </w:rPr>
        <w:t>1</w:t>
      </w:r>
      <w:r>
        <w:rPr>
          <w:rFonts w:hint="eastAsia" w:ascii="宋体" w:hAnsi="宋体"/>
          <w:sz w:val="24"/>
          <w:lang w:val="en-US" w:eastAsia="zh-CN"/>
        </w:rPr>
        <w:t>0</w:t>
      </w:r>
      <w:r>
        <w:rPr>
          <w:rFonts w:hint="eastAsia" w:ascii="宋体" w:hAnsi="宋体" w:eastAsia="宋体"/>
          <w:sz w:val="24"/>
          <w:lang w:val="en-US" w:eastAsia="zh-CN"/>
        </w:rPr>
        <w:t>、本项目总投标价包含了交付使用前的全部费用，包括货物购置费（所有设备、辅材、零配件、易损件、备品备件及专用工具等）、调试费、人工费、交通费、食宿费、管理费、运输费、保险费、质保期内的维护维修费、培训费、验收费、其他费用（如包装费、仓储费、保管费、资料费以及完成本项目所需要的其他费用）及所有价内价外税金及合理利润等</w:t>
      </w:r>
      <w:r>
        <w:rPr>
          <w:rFonts w:hint="eastAsia" w:ascii="宋体" w:hAnsi="宋体"/>
          <w:sz w:val="24"/>
          <w:lang w:val="en-US" w:eastAsia="zh-CN"/>
        </w:rPr>
        <w:t>。</w:t>
      </w:r>
    </w:p>
    <w:bookmarkEnd w:id="1"/>
    <w:p>
      <w:pPr>
        <w:rPr>
          <w:rFonts w:hint="eastAsia"/>
          <w:lang w:eastAsia="zh-CN"/>
        </w:rPr>
      </w:pPr>
    </w:p>
    <w:sectPr>
      <w:headerReference r:id="rId3" w:type="default"/>
      <w:footerReference r:id="rId4" w:type="default"/>
      <w:footerReference r:id="rId5" w:type="even"/>
      <w:pgSz w:w="11906" w:h="16838"/>
      <w:pgMar w:top="1418" w:right="1418" w:bottom="1134" w:left="1418"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top w:val="single" w:color="auto" w:sz="4" w:space="1"/>
      </w:pBdr>
      <w:ind w:right="360"/>
      <w:rPr>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21"/>
      </w:rPr>
    </w:pPr>
    <w:r>
      <w:rPr>
        <w:rStyle w:val="21"/>
      </w:rPr>
      <w:fldChar w:fldCharType="begin"/>
    </w:r>
    <w:r>
      <w:rPr>
        <w:rStyle w:val="21"/>
      </w:rPr>
      <w:instrText xml:space="preserve">PAGE  </w:instrText>
    </w:r>
    <w:r>
      <w:rPr>
        <w:rStyle w:val="21"/>
      </w:rPr>
      <w:fldChar w:fldCharType="separate"/>
    </w:r>
    <w:r>
      <w:rPr>
        <w:rStyle w:val="21"/>
      </w:rPr>
      <w:fldChar w:fldCharType="end"/>
    </w:r>
  </w:p>
  <w:p>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single" w:color="auto" w:sz="6" w:space="2"/>
      </w:pBdr>
      <w:jc w:val="both"/>
      <w:rPr>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3MTYzMDhhOTc5YTExMzg1YTM0MTdhNjM0ZDllMjgifQ=="/>
  </w:docVars>
  <w:rsids>
    <w:rsidRoot w:val="00000000"/>
    <w:rsid w:val="00FE72D9"/>
    <w:rsid w:val="043565D5"/>
    <w:rsid w:val="055F1E60"/>
    <w:rsid w:val="05DE7F94"/>
    <w:rsid w:val="082615C2"/>
    <w:rsid w:val="0BBD3740"/>
    <w:rsid w:val="0C182A48"/>
    <w:rsid w:val="0C7C7B61"/>
    <w:rsid w:val="0DCA6169"/>
    <w:rsid w:val="0E186D2D"/>
    <w:rsid w:val="0EC95C85"/>
    <w:rsid w:val="0ED61EB0"/>
    <w:rsid w:val="0EE23EFA"/>
    <w:rsid w:val="10C74239"/>
    <w:rsid w:val="112317CE"/>
    <w:rsid w:val="12044D36"/>
    <w:rsid w:val="13465DF9"/>
    <w:rsid w:val="13DF3FDB"/>
    <w:rsid w:val="13E93BF5"/>
    <w:rsid w:val="163A6951"/>
    <w:rsid w:val="16B94831"/>
    <w:rsid w:val="16CB72FE"/>
    <w:rsid w:val="16D32FB7"/>
    <w:rsid w:val="180C7495"/>
    <w:rsid w:val="19255485"/>
    <w:rsid w:val="1AF5570C"/>
    <w:rsid w:val="1CA16543"/>
    <w:rsid w:val="1EAC1D56"/>
    <w:rsid w:val="1EF26D65"/>
    <w:rsid w:val="1F34065D"/>
    <w:rsid w:val="1FB04DA4"/>
    <w:rsid w:val="1FF266BE"/>
    <w:rsid w:val="20037887"/>
    <w:rsid w:val="204E0C44"/>
    <w:rsid w:val="208A7EFC"/>
    <w:rsid w:val="209E23ED"/>
    <w:rsid w:val="21496A3F"/>
    <w:rsid w:val="21A5398D"/>
    <w:rsid w:val="22BC7F0E"/>
    <w:rsid w:val="23E4797A"/>
    <w:rsid w:val="266A437B"/>
    <w:rsid w:val="26EA1E10"/>
    <w:rsid w:val="271579F7"/>
    <w:rsid w:val="274243CE"/>
    <w:rsid w:val="27B20BB1"/>
    <w:rsid w:val="2A2A7549"/>
    <w:rsid w:val="2B03057E"/>
    <w:rsid w:val="2BA940FA"/>
    <w:rsid w:val="2BD357B2"/>
    <w:rsid w:val="2C151D2E"/>
    <w:rsid w:val="2CAF4429"/>
    <w:rsid w:val="2D1A4E60"/>
    <w:rsid w:val="2D7C01DB"/>
    <w:rsid w:val="30852B95"/>
    <w:rsid w:val="31C13547"/>
    <w:rsid w:val="31D722B6"/>
    <w:rsid w:val="321C2621"/>
    <w:rsid w:val="33663082"/>
    <w:rsid w:val="35A1444E"/>
    <w:rsid w:val="37A01A80"/>
    <w:rsid w:val="37A75A18"/>
    <w:rsid w:val="38776F59"/>
    <w:rsid w:val="389174FA"/>
    <w:rsid w:val="38B30BAB"/>
    <w:rsid w:val="391A73FD"/>
    <w:rsid w:val="394E59BF"/>
    <w:rsid w:val="398F3BAB"/>
    <w:rsid w:val="39D05A9D"/>
    <w:rsid w:val="3ABD7BF3"/>
    <w:rsid w:val="3AF75A49"/>
    <w:rsid w:val="3B733686"/>
    <w:rsid w:val="3D7E017B"/>
    <w:rsid w:val="3F6230D5"/>
    <w:rsid w:val="3F7E0D26"/>
    <w:rsid w:val="3F9E5E30"/>
    <w:rsid w:val="412A6A84"/>
    <w:rsid w:val="41D77DD3"/>
    <w:rsid w:val="429773D7"/>
    <w:rsid w:val="42A703FB"/>
    <w:rsid w:val="42A80994"/>
    <w:rsid w:val="43435244"/>
    <w:rsid w:val="461046BC"/>
    <w:rsid w:val="4621726C"/>
    <w:rsid w:val="46C549E6"/>
    <w:rsid w:val="46FA6AE1"/>
    <w:rsid w:val="4799279A"/>
    <w:rsid w:val="480453BC"/>
    <w:rsid w:val="49AC0415"/>
    <w:rsid w:val="4A9C1721"/>
    <w:rsid w:val="4AE301A8"/>
    <w:rsid w:val="4C172E84"/>
    <w:rsid w:val="4F0F0F7A"/>
    <w:rsid w:val="51801B3A"/>
    <w:rsid w:val="51BD318A"/>
    <w:rsid w:val="525422A8"/>
    <w:rsid w:val="53051C89"/>
    <w:rsid w:val="53A91D83"/>
    <w:rsid w:val="55CD6A33"/>
    <w:rsid w:val="566F6E1F"/>
    <w:rsid w:val="5755660C"/>
    <w:rsid w:val="57887C64"/>
    <w:rsid w:val="587D175B"/>
    <w:rsid w:val="59023772"/>
    <w:rsid w:val="59294EB4"/>
    <w:rsid w:val="5AD82BE0"/>
    <w:rsid w:val="5C830650"/>
    <w:rsid w:val="5DC91892"/>
    <w:rsid w:val="5FA7267D"/>
    <w:rsid w:val="5FDC1FC3"/>
    <w:rsid w:val="62B50F7A"/>
    <w:rsid w:val="64B740A6"/>
    <w:rsid w:val="64FF12A9"/>
    <w:rsid w:val="65017A5B"/>
    <w:rsid w:val="65453B86"/>
    <w:rsid w:val="658956CF"/>
    <w:rsid w:val="67337E6F"/>
    <w:rsid w:val="6764305B"/>
    <w:rsid w:val="67935F4C"/>
    <w:rsid w:val="67BA7294"/>
    <w:rsid w:val="68A504EE"/>
    <w:rsid w:val="6A1107A0"/>
    <w:rsid w:val="6B241C9D"/>
    <w:rsid w:val="6C3C29E1"/>
    <w:rsid w:val="6CB028DF"/>
    <w:rsid w:val="6CCD0333"/>
    <w:rsid w:val="6D604233"/>
    <w:rsid w:val="6D8175DB"/>
    <w:rsid w:val="6F9D4D6A"/>
    <w:rsid w:val="71B00D26"/>
    <w:rsid w:val="72460A02"/>
    <w:rsid w:val="72771DA8"/>
    <w:rsid w:val="731D4975"/>
    <w:rsid w:val="73B77AF3"/>
    <w:rsid w:val="743211BD"/>
    <w:rsid w:val="746F0903"/>
    <w:rsid w:val="74D331F6"/>
    <w:rsid w:val="752F696A"/>
    <w:rsid w:val="76BC1A44"/>
    <w:rsid w:val="772A140E"/>
    <w:rsid w:val="79DA098F"/>
    <w:rsid w:val="7B955DB6"/>
    <w:rsid w:val="7BA46310"/>
    <w:rsid w:val="7D9C6B67"/>
    <w:rsid w:val="7DF908B0"/>
    <w:rsid w:val="7EF9601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name="toc 1"/>
    <w:lsdException w:uiPriority="39" w:name="toc 2"/>
    <w:lsdException w:uiPriority="39" w:name="toc 3"/>
    <w:lsdException w:qFormat="1" w:unhideWhenUsed="0" w:uiPriority="39"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qFormat="1"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9"/>
    <w:qFormat/>
    <w:uiPriority w:val="0"/>
    <w:pPr>
      <w:keepNext/>
      <w:keepLines/>
      <w:spacing w:before="340" w:after="330" w:line="578" w:lineRule="auto"/>
      <w:jc w:val="center"/>
      <w:outlineLvl w:val="0"/>
    </w:pPr>
    <w:rPr>
      <w:rFonts w:ascii="Times New Roman" w:hAnsi="Times New Roman" w:eastAsia="黑体"/>
      <w:b/>
      <w:bCs/>
      <w:kern w:val="44"/>
      <w:sz w:val="30"/>
      <w:szCs w:val="44"/>
    </w:rPr>
  </w:style>
  <w:style w:type="paragraph" w:styleId="3">
    <w:name w:val="heading 2"/>
    <w:basedOn w:val="1"/>
    <w:next w:val="1"/>
    <w:link w:val="30"/>
    <w:qFormat/>
    <w:uiPriority w:val="0"/>
    <w:pPr>
      <w:keepNext/>
      <w:keepLines/>
      <w:spacing w:before="260" w:after="260" w:line="412" w:lineRule="auto"/>
      <w:jc w:val="center"/>
      <w:outlineLvl w:val="1"/>
    </w:pPr>
    <w:rPr>
      <w:rFonts w:ascii="Arial" w:hAnsi="Arial" w:eastAsia="黑体"/>
      <w:b/>
      <w:bCs/>
      <w:sz w:val="32"/>
      <w:szCs w:val="32"/>
    </w:rPr>
  </w:style>
  <w:style w:type="paragraph" w:styleId="4">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仿宋" w:cs="Times New Roman"/>
      <w:b/>
      <w:sz w:val="24"/>
    </w:rPr>
  </w:style>
  <w:style w:type="character" w:default="1" w:styleId="20">
    <w:name w:val="Default Paragraph Font"/>
    <w:semiHidden/>
    <w:unhideWhenUsed/>
    <w:qFormat/>
    <w:uiPriority w:val="1"/>
  </w:style>
  <w:style w:type="table" w:default="1" w:styleId="1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annotation text"/>
    <w:basedOn w:val="1"/>
    <w:qFormat/>
    <w:uiPriority w:val="0"/>
    <w:pPr>
      <w:jc w:val="left"/>
    </w:pPr>
    <w:rPr>
      <w:szCs w:val="24"/>
    </w:rPr>
  </w:style>
  <w:style w:type="paragraph" w:styleId="7">
    <w:name w:val="Body Text"/>
    <w:basedOn w:val="1"/>
    <w:link w:val="35"/>
    <w:qFormat/>
    <w:uiPriority w:val="0"/>
    <w:pPr>
      <w:jc w:val="left"/>
    </w:pPr>
    <w:rPr>
      <w:rFonts w:ascii="Arial" w:hAnsi="Arial" w:eastAsia="黑体" w:cs="黑体"/>
      <w:b/>
      <w:sz w:val="32"/>
      <w:szCs w:val="22"/>
    </w:rPr>
  </w:style>
  <w:style w:type="paragraph" w:styleId="8">
    <w:name w:val="Body Text Indent"/>
    <w:basedOn w:val="1"/>
    <w:link w:val="41"/>
    <w:qFormat/>
    <w:uiPriority w:val="0"/>
    <w:pPr>
      <w:spacing w:after="120"/>
      <w:ind w:left="420" w:leftChars="200"/>
    </w:pPr>
  </w:style>
  <w:style w:type="paragraph" w:styleId="9">
    <w:name w:val="Date"/>
    <w:basedOn w:val="1"/>
    <w:next w:val="1"/>
    <w:link w:val="33"/>
    <w:qFormat/>
    <w:uiPriority w:val="0"/>
    <w:pPr>
      <w:ind w:left="100" w:leftChars="2500"/>
    </w:pPr>
  </w:style>
  <w:style w:type="paragraph" w:styleId="10">
    <w:name w:val="footer"/>
    <w:basedOn w:val="1"/>
    <w:link w:val="32"/>
    <w:qFormat/>
    <w:uiPriority w:val="0"/>
    <w:pPr>
      <w:tabs>
        <w:tab w:val="center" w:pos="4153"/>
        <w:tab w:val="right" w:pos="8306"/>
      </w:tabs>
      <w:snapToGrid w:val="0"/>
      <w:jc w:val="left"/>
    </w:pPr>
    <w:rPr>
      <w:sz w:val="18"/>
      <w:szCs w:val="18"/>
    </w:rPr>
  </w:style>
  <w:style w:type="paragraph" w:styleId="11">
    <w:name w:val="header"/>
    <w:basedOn w:val="1"/>
    <w:link w:val="3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semiHidden/>
    <w:unhideWhenUsed/>
    <w:qFormat/>
    <w:uiPriority w:val="39"/>
  </w:style>
  <w:style w:type="paragraph" w:styleId="13">
    <w:name w:val="toc 4"/>
    <w:basedOn w:val="1"/>
    <w:next w:val="1"/>
    <w:qFormat/>
    <w:uiPriority w:val="39"/>
    <w:pPr>
      <w:spacing w:line="360" w:lineRule="auto"/>
      <w:ind w:left="720"/>
      <w:jc w:val="left"/>
    </w:pPr>
    <w:rPr>
      <w:rFonts w:ascii="Calibri" w:hAnsi="Calibri" w:eastAsia="黑体"/>
      <w:sz w:val="18"/>
      <w:szCs w:val="18"/>
    </w:rPr>
  </w:style>
  <w:style w:type="paragraph" w:styleId="14">
    <w:name w:val="Subtitle"/>
    <w:basedOn w:val="1"/>
    <w:next w:val="1"/>
    <w:link w:val="42"/>
    <w:qFormat/>
    <w:uiPriority w:val="0"/>
    <w:pPr>
      <w:spacing w:before="240" w:after="60" w:line="312" w:lineRule="auto"/>
      <w:jc w:val="center"/>
      <w:outlineLvl w:val="1"/>
    </w:pPr>
    <w:rPr>
      <w:rFonts w:ascii="Cambria" w:hAnsi="Cambria"/>
      <w:b/>
      <w:bCs/>
      <w:kern w:val="28"/>
      <w:sz w:val="32"/>
      <w:szCs w:val="32"/>
    </w:rPr>
  </w:style>
  <w:style w:type="paragraph" w:styleId="15">
    <w:name w:val="HTML Preformatted"/>
    <w:basedOn w:val="1"/>
    <w:link w:val="3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黑体"/>
      <w:sz w:val="24"/>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7">
    <w:name w:val="Title"/>
    <w:basedOn w:val="1"/>
    <w:next w:val="1"/>
    <w:link w:val="36"/>
    <w:qFormat/>
    <w:uiPriority w:val="0"/>
    <w:pPr>
      <w:spacing w:before="240" w:after="60"/>
      <w:jc w:val="center"/>
      <w:outlineLvl w:val="0"/>
    </w:pPr>
    <w:rPr>
      <w:rFonts w:ascii="Cambria" w:hAnsi="Cambria"/>
      <w:b/>
      <w:bCs/>
      <w:sz w:val="32"/>
      <w:szCs w:val="32"/>
    </w:rPr>
  </w:style>
  <w:style w:type="table" w:styleId="19">
    <w:name w:val="Table Grid"/>
    <w:basedOn w:val="18"/>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1">
    <w:name w:val="page number"/>
    <w:basedOn w:val="20"/>
    <w:qFormat/>
    <w:uiPriority w:val="0"/>
  </w:style>
  <w:style w:type="character" w:styleId="22">
    <w:name w:val="Hyperlink"/>
    <w:basedOn w:val="20"/>
    <w:qFormat/>
    <w:uiPriority w:val="0"/>
    <w:rPr>
      <w:color w:val="0000FF"/>
      <w:u w:val="single"/>
    </w:rPr>
  </w:style>
  <w:style w:type="paragraph" w:customStyle="1" w:styleId="23">
    <w:name w:val="正文文字2"/>
    <w:basedOn w:val="7"/>
    <w:qFormat/>
    <w:uiPriority w:val="0"/>
    <w:pPr>
      <w:adjustRightInd w:val="0"/>
      <w:spacing w:after="60" w:line="360" w:lineRule="atLeast"/>
      <w:ind w:left="72" w:leftChars="30" w:right="72" w:rightChars="30"/>
      <w:jc w:val="center"/>
    </w:pPr>
    <w:rPr>
      <w:rFonts w:hAnsi="Times New Roman" w:cs="Arial"/>
      <w:b w:val="0"/>
      <w:kern w:val="0"/>
      <w:sz w:val="21"/>
    </w:rPr>
  </w:style>
  <w:style w:type="paragraph" w:customStyle="1" w:styleId="24">
    <w:name w:val="列出段落1"/>
    <w:basedOn w:val="1"/>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25">
    <w:name w:val="列出段落2"/>
    <w:basedOn w:val="1"/>
    <w:qFormat/>
    <w:uiPriority w:val="34"/>
    <w:pPr>
      <w:ind w:firstLine="420" w:firstLineChars="200"/>
    </w:pPr>
    <w:rPr>
      <w:rFonts w:ascii="Calibri" w:hAnsi="Calibri"/>
      <w:szCs w:val="22"/>
    </w:rPr>
  </w:style>
  <w:style w:type="paragraph" w:customStyle="1" w:styleId="26">
    <w:name w:val="List Paragraph"/>
    <w:basedOn w:val="1"/>
    <w:qFormat/>
    <w:uiPriority w:val="99"/>
    <w:pPr>
      <w:ind w:firstLine="420" w:firstLineChars="200"/>
    </w:pPr>
  </w:style>
  <w:style w:type="paragraph" w:customStyle="1" w:styleId="27">
    <w:name w:val="列出段落3"/>
    <w:basedOn w:val="1"/>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28">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29">
    <w:name w:val="标题 1 Char"/>
    <w:basedOn w:val="20"/>
    <w:link w:val="2"/>
    <w:qFormat/>
    <w:uiPriority w:val="0"/>
    <w:rPr>
      <w:rFonts w:ascii="Times New Roman" w:hAnsi="Times New Roman" w:eastAsia="黑体" w:cs="Times New Roman"/>
      <w:b/>
      <w:bCs/>
      <w:kern w:val="44"/>
      <w:sz w:val="30"/>
      <w:szCs w:val="44"/>
    </w:rPr>
  </w:style>
  <w:style w:type="character" w:customStyle="1" w:styleId="30">
    <w:name w:val="标题 2 Char"/>
    <w:basedOn w:val="20"/>
    <w:link w:val="3"/>
    <w:qFormat/>
    <w:uiPriority w:val="0"/>
    <w:rPr>
      <w:rFonts w:ascii="Arial" w:hAnsi="Arial" w:eastAsia="黑体" w:cs="Times New Roman"/>
      <w:b/>
      <w:bCs/>
      <w:sz w:val="32"/>
      <w:szCs w:val="32"/>
    </w:rPr>
  </w:style>
  <w:style w:type="character" w:customStyle="1" w:styleId="31">
    <w:name w:val="页眉 Char"/>
    <w:basedOn w:val="20"/>
    <w:link w:val="11"/>
    <w:qFormat/>
    <w:uiPriority w:val="0"/>
    <w:rPr>
      <w:rFonts w:ascii="Times New Roman" w:hAnsi="Times New Roman" w:eastAsia="宋体" w:cs="Times New Roman"/>
      <w:sz w:val="18"/>
      <w:szCs w:val="18"/>
    </w:rPr>
  </w:style>
  <w:style w:type="character" w:customStyle="1" w:styleId="32">
    <w:name w:val="页脚 Char"/>
    <w:basedOn w:val="20"/>
    <w:link w:val="10"/>
    <w:qFormat/>
    <w:uiPriority w:val="0"/>
    <w:rPr>
      <w:rFonts w:ascii="Times New Roman" w:hAnsi="Times New Roman" w:eastAsia="宋体" w:cs="Times New Roman"/>
      <w:sz w:val="18"/>
      <w:szCs w:val="18"/>
    </w:rPr>
  </w:style>
  <w:style w:type="character" w:customStyle="1" w:styleId="33">
    <w:name w:val="日期 Char"/>
    <w:basedOn w:val="20"/>
    <w:link w:val="9"/>
    <w:qFormat/>
    <w:uiPriority w:val="0"/>
    <w:rPr>
      <w:rFonts w:ascii="Times New Roman" w:hAnsi="Times New Roman" w:eastAsia="宋体" w:cs="Times New Roman"/>
      <w:szCs w:val="24"/>
    </w:rPr>
  </w:style>
  <w:style w:type="character" w:customStyle="1" w:styleId="34">
    <w:name w:val="正文文本 Char"/>
    <w:link w:val="7"/>
    <w:qFormat/>
    <w:uiPriority w:val="0"/>
    <w:rPr>
      <w:rFonts w:ascii="Arial" w:hAnsi="Arial" w:eastAsia="黑体"/>
      <w:b/>
      <w:sz w:val="32"/>
    </w:rPr>
  </w:style>
  <w:style w:type="character" w:customStyle="1" w:styleId="35">
    <w:name w:val="正文文本 Char1"/>
    <w:basedOn w:val="20"/>
    <w:link w:val="7"/>
    <w:semiHidden/>
    <w:qFormat/>
    <w:uiPriority w:val="99"/>
    <w:rPr>
      <w:rFonts w:ascii="Times New Roman" w:hAnsi="Times New Roman" w:eastAsia="宋体" w:cs="Times New Roman"/>
      <w:szCs w:val="24"/>
    </w:rPr>
  </w:style>
  <w:style w:type="character" w:customStyle="1" w:styleId="36">
    <w:name w:val="标题 Char"/>
    <w:basedOn w:val="20"/>
    <w:link w:val="17"/>
    <w:qFormat/>
    <w:uiPriority w:val="0"/>
    <w:rPr>
      <w:rFonts w:ascii="Cambria" w:hAnsi="Cambria" w:eastAsia="宋体" w:cs="Times New Roman"/>
      <w:b/>
      <w:bCs/>
      <w:sz w:val="32"/>
      <w:szCs w:val="32"/>
    </w:rPr>
  </w:style>
  <w:style w:type="character" w:customStyle="1" w:styleId="37">
    <w:name w:val="HTML 预设格式 Char1"/>
    <w:basedOn w:val="20"/>
    <w:link w:val="15"/>
    <w:qFormat/>
    <w:uiPriority w:val="0"/>
    <w:rPr>
      <w:rFonts w:ascii="Arial" w:hAnsi="Arial" w:eastAsia="宋体"/>
      <w:sz w:val="24"/>
      <w:szCs w:val="24"/>
    </w:rPr>
  </w:style>
  <w:style w:type="character" w:customStyle="1" w:styleId="38">
    <w:name w:val="HTML 预设格式 Char"/>
    <w:basedOn w:val="20"/>
    <w:link w:val="15"/>
    <w:semiHidden/>
    <w:qFormat/>
    <w:uiPriority w:val="0"/>
    <w:rPr>
      <w:rFonts w:ascii="Courier New" w:hAnsi="Courier New" w:eastAsia="宋体" w:cs="Courier New"/>
      <w:sz w:val="20"/>
      <w:szCs w:val="20"/>
    </w:rPr>
  </w:style>
  <w:style w:type="character" w:customStyle="1" w:styleId="39">
    <w:name w:val="Char Char"/>
    <w:qFormat/>
    <w:uiPriority w:val="0"/>
    <w:rPr>
      <w:rFonts w:ascii="Arial" w:hAnsi="Arial" w:eastAsia="黑体"/>
      <w:b/>
      <w:kern w:val="2"/>
      <w:sz w:val="32"/>
      <w:lang w:val="en-US" w:eastAsia="zh-CN" w:bidi="ar-SA"/>
    </w:rPr>
  </w:style>
  <w:style w:type="character" w:customStyle="1" w:styleId="40">
    <w:name w:val="Char Char10"/>
    <w:qFormat/>
    <w:locked/>
    <w:uiPriority w:val="0"/>
    <w:rPr>
      <w:rFonts w:ascii="Arial" w:hAnsi="Arial" w:eastAsia="宋体" w:cs="Arial"/>
      <w:sz w:val="24"/>
      <w:szCs w:val="24"/>
      <w:lang w:bidi="ar-SA"/>
    </w:rPr>
  </w:style>
  <w:style w:type="character" w:customStyle="1" w:styleId="41">
    <w:name w:val="正文文本缩进 Char"/>
    <w:basedOn w:val="20"/>
    <w:link w:val="8"/>
    <w:qFormat/>
    <w:uiPriority w:val="0"/>
    <w:rPr>
      <w:rFonts w:ascii="Times New Roman" w:hAnsi="Times New Roman" w:eastAsia="宋体" w:cs="Times New Roman"/>
      <w:szCs w:val="24"/>
    </w:rPr>
  </w:style>
  <w:style w:type="character" w:customStyle="1" w:styleId="42">
    <w:name w:val="副标题 Char"/>
    <w:basedOn w:val="20"/>
    <w:link w:val="14"/>
    <w:qFormat/>
    <w:uiPriority w:val="0"/>
    <w:rPr>
      <w:rFonts w:ascii="Cambria" w:hAnsi="Cambria" w:eastAsia="宋体" w:cs="Times New Roman"/>
      <w:b/>
      <w:bCs/>
      <w:kern w:val="28"/>
      <w:sz w:val="32"/>
      <w:szCs w:val="32"/>
    </w:rPr>
  </w:style>
  <w:style w:type="character" w:customStyle="1" w:styleId="43">
    <w:name w:val="正文文本 Char2"/>
    <w:qFormat/>
    <w:locked/>
    <w:uiPriority w:val="0"/>
    <w:rPr>
      <w:rFonts w:ascii="Arial" w:hAnsi="Arial" w:eastAsia="黑体" w:cs="Arial"/>
      <w:b/>
      <w:kern w:val="2"/>
      <w:sz w:val="32"/>
      <w:lang w:bidi="ar-SA"/>
    </w:rPr>
  </w:style>
  <w:style w:type="character" w:customStyle="1" w:styleId="44">
    <w:name w:val="日期 Char3"/>
    <w:qFormat/>
    <w:locked/>
    <w:uiPriority w:val="0"/>
    <w:rPr>
      <w:rFonts w:ascii="仿宋_GB2312" w:eastAsia="仿宋_GB2312"/>
      <w:kern w:val="2"/>
      <w:sz w:val="30"/>
    </w:rPr>
  </w:style>
  <w:style w:type="character" w:customStyle="1" w:styleId="45">
    <w:name w:val="HTML 预设格式 Char2"/>
    <w:qFormat/>
    <w:locked/>
    <w:uiPriority w:val="0"/>
    <w:rPr>
      <w:rFonts w:ascii="Arial" w:hAnsi="Arial" w:eastAsia="宋体" w:cs="Arial"/>
      <w:sz w:val="24"/>
      <w:szCs w:val="24"/>
      <w:lang w:bidi="ar-SA"/>
    </w:rPr>
  </w:style>
  <w:style w:type="paragraph" w:customStyle="1" w:styleId="46">
    <w:name w:val="msonormalcxspmiddle"/>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47">
    <w:name w:val="样式1"/>
    <w:basedOn w:val="1"/>
    <w:next w:val="1"/>
    <w:qFormat/>
    <w:uiPriority w:val="0"/>
    <w:pPr>
      <w:spacing w:line="520" w:lineRule="exact"/>
      <w:jc w:val="center"/>
    </w:pPr>
    <w:rPr>
      <w:rFonts w:hint="eastAsia" w:ascii="Times New Roman" w:hAnsi="Times New Roman" w:eastAsia="黑体"/>
      <w:sz w:val="30"/>
    </w:rPr>
  </w:style>
  <w:style w:type="paragraph" w:customStyle="1" w:styleId="48">
    <w:name w:val="节标题"/>
    <w:basedOn w:val="1"/>
    <w:next w:val="1"/>
    <w:qFormat/>
    <w:uiPriority w:val="0"/>
    <w:pPr>
      <w:widowControl/>
      <w:spacing w:line="289" w:lineRule="atLeast"/>
      <w:jc w:val="center"/>
      <w:textAlignment w:val="baseline"/>
    </w:pPr>
    <w:rPr>
      <w:color w:val="000000"/>
      <w:kern w:val="0"/>
      <w:sz w:val="28"/>
    </w:rPr>
  </w:style>
  <w:style w:type="character" w:customStyle="1" w:styleId="49">
    <w:name w:val="font101"/>
    <w:basedOn w:val="20"/>
    <w:qFormat/>
    <w:uiPriority w:val="0"/>
    <w:rPr>
      <w:rFonts w:hint="eastAsia" w:ascii="宋体" w:hAnsi="宋体" w:eastAsia="宋体" w:cs="宋体"/>
      <w:color w:val="FF0000"/>
      <w:sz w:val="20"/>
      <w:szCs w:val="20"/>
      <w:u w:val="none"/>
    </w:rPr>
  </w:style>
  <w:style w:type="paragraph" w:customStyle="1" w:styleId="50">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53</Pages>
  <Words>19857</Words>
  <Characters>20907</Characters>
  <Lines>193</Lines>
  <Paragraphs>54</Paragraphs>
  <TotalTime>9</TotalTime>
  <ScaleCrop>false</ScaleCrop>
  <LinksUpToDate>false</LinksUpToDate>
  <CharactersWithSpaces>21675</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2019-07-26T09:14:00Z</dcterms:created>
  <dc:creator>Admin</dc:creator>
  <cp:lastModifiedBy>Administrator</cp:lastModifiedBy>
  <cp:lastPrinted>2025-08-15T07:26:41Z</cp:lastPrinted>
  <dcterms:modified xsi:type="dcterms:W3CDTF">2025-08-15T07:42:09Z</dcterms:modified>
  <dc:title>项目编号：MASZYY-Y2022033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37DACEA362C44BDCB1C60EB1E3AC42E5</vt:lpwstr>
  </property>
  <property fmtid="{D5CDD505-2E9C-101B-9397-08002B2CF9AE}" pid="4" name="KSOTemplateDocerSaveRecord">
    <vt:lpwstr>eyJoZGlkIjoiNDM3MTYzMDhhOTc5YTExMzg1YTM0MTdhNjM0ZDllMjgiLCJ1c2VySWQiOiI0MzkxNjI2NzYifQ==</vt:lpwstr>
  </property>
</Properties>
</file>