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default" w:ascii="宋体" w:hAnsi="宋体" w:eastAsia="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中医院打印机等信息资产采购需求</w:t>
      </w:r>
    </w:p>
    <w:p w14:paraId="74451BF9">
      <w:pPr>
        <w:spacing w:line="480" w:lineRule="exac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一、采购清单</w:t>
      </w:r>
    </w:p>
    <w:tbl>
      <w:tblPr>
        <w:tblStyle w:val="5"/>
        <w:tblpPr w:leftFromText="180" w:rightFromText="180" w:vertAnchor="text" w:horzAnchor="page" w:tblpX="1815" w:tblpY="3"/>
        <w:tblOverlap w:val="never"/>
        <w:tblW w:w="50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470"/>
        <w:gridCol w:w="1880"/>
        <w:gridCol w:w="724"/>
        <w:gridCol w:w="738"/>
        <w:gridCol w:w="2220"/>
      </w:tblGrid>
      <w:tr w14:paraId="4A7E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6336A281">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sz w:val="24"/>
                <w:szCs w:val="24"/>
                <w:lang w:val="en-US"/>
              </w:rPr>
            </w:pPr>
            <w:r>
              <w:rPr>
                <w:rFonts w:hint="eastAsia" w:ascii="宋体" w:hAnsi="宋体" w:eastAsia="宋体" w:cs="宋体"/>
                <w:b/>
                <w:sz w:val="24"/>
                <w:szCs w:val="24"/>
                <w:lang w:val="en-US" w:eastAsia="zh-CN"/>
              </w:rPr>
              <w:t>序号</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7E23C849">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sz w:val="24"/>
                <w:szCs w:val="24"/>
                <w:lang w:val="en-US"/>
              </w:rPr>
            </w:pPr>
            <w:r>
              <w:rPr>
                <w:rFonts w:hint="eastAsia" w:ascii="宋体" w:hAnsi="宋体" w:eastAsia="宋体" w:cs="宋体"/>
                <w:b/>
                <w:sz w:val="24"/>
                <w:szCs w:val="24"/>
                <w:lang w:val="en-US" w:eastAsia="zh-CN"/>
              </w:rPr>
              <w:t>货物名称</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6FE8C3CE">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规格型号</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5787C28">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数量</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15B6E704">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单位</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5DA09D6E">
            <w:pPr>
              <w:pStyle w:val="7"/>
              <w:keepNext w:val="0"/>
              <w:keepLines w:val="0"/>
              <w:suppressLineNumbers w:val="0"/>
              <w:spacing w:before="0" w:beforeAutospacing="0" w:after="0" w:afterAutospacing="0" w:line="240" w:lineRule="auto"/>
              <w:ind w:left="0" w:right="0"/>
              <w:contextualSpacing/>
              <w:jc w:val="both"/>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最高限制</w:t>
            </w:r>
            <w:r>
              <w:rPr>
                <w:rFonts w:hint="eastAsia" w:ascii="宋体" w:hAnsi="宋体" w:cs="宋体"/>
                <w:b/>
                <w:sz w:val="24"/>
                <w:szCs w:val="24"/>
                <w:lang w:val="en-US" w:eastAsia="zh-CN"/>
              </w:rPr>
              <w:t>单价</w:t>
            </w:r>
            <w:r>
              <w:rPr>
                <w:rFonts w:hint="eastAsia" w:ascii="宋体" w:hAnsi="宋体" w:eastAsia="宋体" w:cs="宋体"/>
                <w:b/>
                <w:sz w:val="24"/>
                <w:szCs w:val="24"/>
                <w:lang w:val="en-US" w:eastAsia="zh-CN"/>
              </w:rPr>
              <w:t>（元）</w:t>
            </w:r>
          </w:p>
        </w:tc>
      </w:tr>
      <w:tr w14:paraId="7264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583E5BA4">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2CC98C66">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电脑</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7A2204D1">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华硕</w:t>
            </w:r>
            <w:r>
              <w:rPr>
                <w:rFonts w:hint="eastAsia" w:ascii="宋体" w:hAnsi="宋体" w:eastAsia="宋体" w:cs="宋体"/>
                <w:b w:val="0"/>
                <w:bCs/>
                <w:sz w:val="22"/>
                <w:szCs w:val="22"/>
                <w:lang w:val="en-US" w:eastAsia="zh-CN"/>
              </w:rPr>
              <w:t>D500ME-I3G00105</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723D4163">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7</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69D87E47">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台</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2662E980">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4000</w:t>
            </w:r>
          </w:p>
        </w:tc>
      </w:tr>
      <w:tr w14:paraId="2728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665185DE">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1D8FEEA5">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彩色打印机</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61571708">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爱普生L3258</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08AB8B5B">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6B3F267B">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台</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4EA3EADC">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1500</w:t>
            </w:r>
          </w:p>
        </w:tc>
      </w:tr>
      <w:tr w14:paraId="3EAA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056F76B">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3</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465592A6">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笔记本电脑</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444CC703">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联想</w:t>
            </w:r>
            <w:r>
              <w:rPr>
                <w:rFonts w:hint="eastAsia" w:ascii="宋体" w:hAnsi="宋体" w:eastAsia="宋体" w:cs="宋体"/>
                <w:b w:val="0"/>
                <w:bCs/>
                <w:sz w:val="22"/>
                <w:szCs w:val="22"/>
                <w:lang w:val="en-US" w:eastAsia="zh-CN"/>
              </w:rPr>
              <w:t xml:space="preserve">开天 </w:t>
            </w:r>
          </w:p>
          <w:p w14:paraId="444E928F">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N60z G1d-A003</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061F7DD3">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A361ECC">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台</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5511489C">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5000</w:t>
            </w:r>
          </w:p>
        </w:tc>
      </w:tr>
      <w:tr w14:paraId="1041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60407E59">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4</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772A892B">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黑白打印机</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03F1631E">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惠普1108</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3B83E264">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4</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19456657">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台</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461613FE">
            <w:pPr>
              <w:pStyle w:val="7"/>
              <w:keepNext w:val="0"/>
              <w:keepLines w:val="0"/>
              <w:suppressLineNumbers w:val="0"/>
              <w:spacing w:before="0" w:beforeAutospacing="0" w:after="0" w:afterAutospacing="0" w:line="240" w:lineRule="auto"/>
              <w:ind w:left="0" w:right="0"/>
              <w:contextualSpacing/>
              <w:jc w:val="center"/>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1500</w:t>
            </w:r>
          </w:p>
        </w:tc>
      </w:tr>
      <w:tr w14:paraId="535C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54824B30">
            <w:pPr>
              <w:pStyle w:val="7"/>
              <w:keepNext w:val="0"/>
              <w:keepLines w:val="0"/>
              <w:suppressLineNumbers w:val="0"/>
              <w:spacing w:before="0" w:beforeAutospacing="0" w:after="0" w:afterAutospacing="0" w:line="240" w:lineRule="auto"/>
              <w:ind w:left="0" w:right="0"/>
              <w:contextualSpacing/>
              <w:jc w:val="center"/>
              <w:rPr>
                <w:rFonts w:hint="default" w:ascii="宋体" w:hAnsi="宋体" w:cs="宋体"/>
                <w:b/>
                <w:sz w:val="24"/>
                <w:szCs w:val="24"/>
                <w:lang w:val="en-US" w:eastAsia="zh-CN"/>
              </w:rPr>
            </w:pPr>
            <w:r>
              <w:rPr>
                <w:rFonts w:hint="eastAsia" w:ascii="宋体" w:hAnsi="宋体" w:cs="宋体"/>
                <w:b/>
                <w:sz w:val="24"/>
                <w:szCs w:val="24"/>
                <w:lang w:val="en-US" w:eastAsia="zh-CN"/>
              </w:rPr>
              <w:t>5</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2391CD8B">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多功能打印复印一体机</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11A17C27">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京瓷MZ3200i</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172F9643">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w:t>
            </w:r>
          </w:p>
        </w:tc>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C4F9B7">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台</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29430EE6">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19800</w:t>
            </w:r>
          </w:p>
        </w:tc>
      </w:tr>
      <w:tr w14:paraId="43D2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D532C3F">
            <w:pPr>
              <w:pStyle w:val="7"/>
              <w:keepNext w:val="0"/>
              <w:keepLines w:val="0"/>
              <w:suppressLineNumbers w:val="0"/>
              <w:spacing w:before="0" w:beforeAutospacing="0" w:after="0" w:afterAutospacing="0" w:line="240" w:lineRule="auto"/>
              <w:ind w:left="0" w:right="0"/>
              <w:contextualSpacing/>
              <w:jc w:val="center"/>
              <w:rPr>
                <w:rFonts w:hint="default" w:ascii="宋体" w:hAnsi="宋体" w:cs="宋体"/>
                <w:b/>
                <w:sz w:val="24"/>
                <w:szCs w:val="24"/>
                <w:lang w:val="en-US" w:eastAsia="zh-CN"/>
              </w:rPr>
            </w:pPr>
            <w:r>
              <w:rPr>
                <w:rFonts w:hint="eastAsia" w:ascii="宋体" w:hAnsi="宋体" w:cs="宋体"/>
                <w:b/>
                <w:sz w:val="24"/>
                <w:szCs w:val="24"/>
                <w:lang w:val="en-US" w:eastAsia="zh-CN"/>
              </w:rPr>
              <w:t>6</w:t>
            </w:r>
          </w:p>
        </w:tc>
        <w:tc>
          <w:tcPr>
            <w:tcW w:w="1429" w:type="pct"/>
            <w:tcBorders>
              <w:top w:val="single" w:color="auto" w:sz="4" w:space="0"/>
              <w:left w:val="single" w:color="auto" w:sz="4" w:space="0"/>
              <w:bottom w:val="single" w:color="auto" w:sz="4" w:space="0"/>
              <w:right w:val="single" w:color="auto" w:sz="4" w:space="0"/>
            </w:tcBorders>
            <w:noWrap w:val="0"/>
            <w:vAlign w:val="center"/>
          </w:tcPr>
          <w:p w14:paraId="662AE896">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打印复印一体机</w:t>
            </w:r>
          </w:p>
        </w:tc>
        <w:tc>
          <w:tcPr>
            <w:tcW w:w="1088" w:type="pct"/>
            <w:tcBorders>
              <w:top w:val="single" w:color="auto" w:sz="4" w:space="0"/>
              <w:left w:val="single" w:color="auto" w:sz="4" w:space="0"/>
              <w:bottom w:val="single" w:color="auto" w:sz="4" w:space="0"/>
              <w:right w:val="single" w:color="auto" w:sz="4" w:space="0"/>
            </w:tcBorders>
            <w:noWrap w:val="0"/>
            <w:vAlign w:val="center"/>
          </w:tcPr>
          <w:p w14:paraId="66C3EF46">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惠普126a</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6FCA2746">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2</w:t>
            </w:r>
          </w:p>
        </w:tc>
        <w:tc>
          <w:tcPr>
            <w:tcW w:w="4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87C985">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台</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00D89C82">
            <w:pPr>
              <w:pStyle w:val="7"/>
              <w:keepNext w:val="0"/>
              <w:keepLines w:val="0"/>
              <w:suppressLineNumbers w:val="0"/>
              <w:spacing w:before="0" w:beforeAutospacing="0" w:after="0" w:afterAutospacing="0" w:line="240" w:lineRule="auto"/>
              <w:ind w:left="0" w:right="0"/>
              <w:contextualSpacing/>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1500</w:t>
            </w:r>
          </w:p>
        </w:tc>
      </w:tr>
    </w:tbl>
    <w:p w14:paraId="142D12FD">
      <w:pPr>
        <w:pStyle w:val="3"/>
        <w:rPr>
          <w:rFonts w:hint="eastAsia" w:asciiTheme="minorEastAsia" w:hAnsiTheme="minorEastAsia" w:eastAsiaTheme="minorEastAsia"/>
          <w:b/>
          <w:bCs w:val="0"/>
          <w:color w:val="FF0000"/>
          <w:sz w:val="22"/>
          <w:szCs w:val="22"/>
        </w:rPr>
      </w:pPr>
      <w:r>
        <w:rPr>
          <w:rFonts w:hint="eastAsia" w:asciiTheme="minorEastAsia" w:hAnsiTheme="minorEastAsia" w:eastAsiaTheme="minorEastAsia"/>
          <w:b/>
          <w:bCs w:val="0"/>
          <w:color w:val="FF0000"/>
          <w:sz w:val="22"/>
          <w:szCs w:val="22"/>
        </w:rPr>
        <w:t>注：</w:t>
      </w:r>
      <w:r>
        <w:rPr>
          <w:rFonts w:hint="eastAsia"/>
          <w:b/>
          <w:bCs w:val="0"/>
          <w:color w:val="FF0000"/>
          <w:sz w:val="22"/>
          <w:szCs w:val="22"/>
          <w:lang w:val="en-US" w:eastAsia="zh-CN"/>
        </w:rPr>
        <w:t>电脑类</w:t>
      </w:r>
      <w:r>
        <w:rPr>
          <w:rFonts w:hint="eastAsia" w:asciiTheme="minorEastAsia" w:hAnsiTheme="minorEastAsia" w:eastAsiaTheme="minorEastAsia"/>
          <w:b/>
          <w:bCs w:val="0"/>
          <w:color w:val="FF0000"/>
          <w:sz w:val="22"/>
          <w:szCs w:val="22"/>
        </w:rPr>
        <w:t>产品</w:t>
      </w:r>
      <w:r>
        <w:rPr>
          <w:rFonts w:hint="eastAsia"/>
          <w:b/>
          <w:bCs w:val="0"/>
          <w:color w:val="FF0000"/>
          <w:sz w:val="22"/>
          <w:szCs w:val="22"/>
          <w:lang w:val="en-US" w:eastAsia="zh-CN"/>
        </w:rPr>
        <w:t>必须在</w:t>
      </w:r>
      <w:r>
        <w:rPr>
          <w:rFonts w:hint="eastAsia" w:asciiTheme="minorEastAsia" w:hAnsiTheme="minorEastAsia" w:eastAsiaTheme="minorEastAsia"/>
          <w:b/>
          <w:bCs w:val="0"/>
          <w:color w:val="FF0000"/>
          <w:sz w:val="22"/>
          <w:szCs w:val="22"/>
        </w:rPr>
        <w:t>“安徽省徽采云”</w:t>
      </w:r>
      <w:r>
        <w:rPr>
          <w:rFonts w:hint="eastAsia"/>
          <w:b/>
          <w:bCs w:val="0"/>
          <w:color w:val="FF0000"/>
          <w:sz w:val="22"/>
          <w:szCs w:val="22"/>
          <w:lang w:val="en-US" w:eastAsia="zh-CN"/>
        </w:rPr>
        <w:t>框架协议</w:t>
      </w:r>
      <w:r>
        <w:rPr>
          <w:rFonts w:hint="eastAsia" w:asciiTheme="minorEastAsia" w:hAnsiTheme="minorEastAsia" w:eastAsiaTheme="minorEastAsia"/>
          <w:b/>
          <w:bCs w:val="0"/>
          <w:color w:val="FF0000"/>
          <w:sz w:val="22"/>
          <w:szCs w:val="22"/>
        </w:rPr>
        <w:t>平台</w:t>
      </w:r>
      <w:r>
        <w:rPr>
          <w:rFonts w:hint="eastAsia"/>
          <w:b/>
          <w:bCs w:val="0"/>
          <w:color w:val="FF0000"/>
          <w:sz w:val="22"/>
          <w:szCs w:val="22"/>
          <w:lang w:val="en-US" w:eastAsia="zh-CN"/>
        </w:rPr>
        <w:t>中上架</w:t>
      </w:r>
      <w:r>
        <w:rPr>
          <w:rFonts w:hint="eastAsia" w:asciiTheme="minorEastAsia" w:hAnsiTheme="minorEastAsia" w:eastAsiaTheme="minorEastAsia"/>
          <w:b/>
          <w:bCs w:val="0"/>
          <w:color w:val="FF0000"/>
          <w:sz w:val="22"/>
          <w:szCs w:val="22"/>
        </w:rPr>
        <w:t>。</w:t>
      </w:r>
    </w:p>
    <w:p w14:paraId="5202723C"/>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zh-CN" w:eastAsia="zh-CN"/>
        </w:rPr>
        <w:t>二、服务要求</w:t>
      </w:r>
    </w:p>
    <w:p w14:paraId="66AC7A05">
      <w:pPr>
        <w:spacing w:line="360" w:lineRule="auto"/>
        <w:ind w:firstLine="120" w:firstLineChars="5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1、凡供应的产品必须符合国家（行业）标准</w:t>
      </w:r>
      <w:r>
        <w:rPr>
          <w:rFonts w:hint="eastAsia" w:ascii="宋体" w:hAnsi="宋体" w:cs="宋体"/>
          <w:color w:val="000000"/>
          <w:kern w:val="0"/>
          <w:sz w:val="24"/>
          <w:szCs w:val="24"/>
          <w:lang w:eastAsia="zh-CN"/>
        </w:rPr>
        <w:t>；</w:t>
      </w:r>
      <w:bookmarkStart w:id="1" w:name="_GoBack"/>
      <w:bookmarkEnd w:id="1"/>
    </w:p>
    <w:p w14:paraId="1003B773">
      <w:pPr>
        <w:spacing w:line="360" w:lineRule="auto"/>
        <w:ind w:firstLine="120" w:firstLineChars="5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2、售出的商品，属质量问题的，按国家商品“三包”规定执行</w:t>
      </w:r>
      <w:r>
        <w:rPr>
          <w:rFonts w:hint="eastAsia" w:ascii="宋体" w:hAnsi="宋体" w:cs="宋体"/>
          <w:color w:val="000000"/>
          <w:kern w:val="0"/>
          <w:sz w:val="24"/>
          <w:szCs w:val="24"/>
          <w:lang w:eastAsia="zh-CN"/>
        </w:rPr>
        <w:t>；</w:t>
      </w:r>
    </w:p>
    <w:p w14:paraId="29BE7459">
      <w:pPr>
        <w:spacing w:line="360" w:lineRule="auto"/>
        <w:ind w:firstLine="120" w:firstLineChars="5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3、为了更好的服务各单位，根据要求，需及时将物品送到指定地点</w:t>
      </w:r>
      <w:r>
        <w:rPr>
          <w:rFonts w:hint="eastAsia" w:ascii="宋体" w:hAnsi="宋体" w:cs="宋体"/>
          <w:color w:val="000000"/>
          <w:kern w:val="0"/>
          <w:sz w:val="24"/>
          <w:szCs w:val="24"/>
          <w:lang w:eastAsia="zh-CN"/>
        </w:rPr>
        <w:t>；</w:t>
      </w:r>
    </w:p>
    <w:p w14:paraId="7499B0F9">
      <w:pPr>
        <w:spacing w:line="360" w:lineRule="auto"/>
        <w:ind w:firstLine="120" w:firstLineChars="50"/>
        <w:jc w:val="left"/>
        <w:rPr>
          <w:rFonts w:hint="eastAsia" w:ascii="宋体" w:hAnsi="宋体" w:cs="宋体"/>
          <w:color w:val="000000"/>
          <w:kern w:val="0"/>
          <w:sz w:val="24"/>
          <w:szCs w:val="24"/>
        </w:rPr>
      </w:pPr>
      <w:r>
        <w:rPr>
          <w:rFonts w:hint="eastAsia" w:ascii="宋体" w:hAnsi="宋体" w:cs="宋体"/>
          <w:color w:val="000000"/>
          <w:kern w:val="0"/>
          <w:sz w:val="24"/>
          <w:szCs w:val="24"/>
        </w:rPr>
        <w:t>4、交付物外观必须全新完整，配套的塑封处于未开启状态。配套的配置单、产品说明书、质保卡等必须完整。交付物验收合格后，签署验收单，交付物的质保期以验收单签署之日起计算；</w:t>
      </w:r>
    </w:p>
    <w:p w14:paraId="5CF79DC4">
      <w:pPr>
        <w:spacing w:line="360" w:lineRule="auto"/>
        <w:ind w:firstLine="120" w:firstLineChars="5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、所交付的设备需在马鞍山市开设线下官方授权维修站点。</w:t>
      </w:r>
    </w:p>
    <w:p w14:paraId="05E7A176">
      <w:pPr>
        <w:spacing w:line="360" w:lineRule="auto"/>
        <w:ind w:firstLine="120" w:firstLineChars="5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、如在使用过程中出现产品本身质量问题，承诺无条件退换。如因产品质量原因造成的损害，由供应商承担一切后果。</w:t>
      </w:r>
    </w:p>
    <w:p w14:paraId="22A60A8B">
      <w:pPr>
        <w:jc w:val="both"/>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三、商务要求</w:t>
      </w:r>
    </w:p>
    <w:p w14:paraId="27B2392B">
      <w:pPr>
        <w:numPr>
          <w:ilvl w:val="0"/>
          <w:numId w:val="0"/>
        </w:numPr>
        <w:jc w:val="center"/>
        <w:rPr>
          <w:rFonts w:hint="eastAsia" w:ascii="宋体" w:hAnsi="宋体" w:cs="宋体"/>
          <w:b/>
          <w:color w:val="FF0000"/>
          <w:sz w:val="28"/>
          <w:szCs w:val="24"/>
          <w:highlight w:val="yellow"/>
          <w:lang w:val="en-US" w:eastAsia="zh-CN"/>
        </w:rPr>
      </w:pPr>
      <w:r>
        <w:rPr>
          <w:rFonts w:hint="eastAsia" w:ascii="宋体" w:hAnsi="宋体" w:cs="宋体"/>
          <w:b/>
          <w:color w:val="FF0000"/>
          <w:sz w:val="28"/>
          <w:szCs w:val="24"/>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6C6A39E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4、产品质保期、服务期及售后服务：                                        </w:t>
      </w:r>
    </w:p>
    <w:p w14:paraId="748CEEE3">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产品质保期：成交供应商须提供产品至少</w:t>
      </w:r>
      <w:r>
        <w:rPr>
          <w:rFonts w:hint="eastAsia" w:ascii="宋体" w:hAnsi="宋体" w:cs="Times New Roman"/>
          <w:sz w:val="24"/>
          <w:highlight w:val="yellow"/>
          <w:lang w:val="en-US" w:eastAsia="zh-CN"/>
        </w:rPr>
        <w:t>2年</w:t>
      </w:r>
      <w:r>
        <w:rPr>
          <w:rFonts w:hint="eastAsia" w:ascii="宋体" w:hAnsi="宋体" w:eastAsia="宋体" w:cs="Times New Roman"/>
          <w:sz w:val="24"/>
          <w:highlight w:val="yellow"/>
          <w:lang w:val="en-US" w:eastAsia="zh-CN"/>
        </w:rPr>
        <w:t>的质保期（自验收合格之日起计算），质保期内出现质量问题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lang w:val="en-US" w:eastAsia="zh-CN"/>
        </w:rPr>
        <w:t xml:space="preserve">                   </w:t>
      </w:r>
    </w:p>
    <w:p w14:paraId="33913E42">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4.2售后服务响应时间：如货物出现质量问题，</w:t>
      </w:r>
      <w:bookmarkStart w:id="0" w:name="OLE_LINK2"/>
      <w:r>
        <w:rPr>
          <w:rFonts w:hint="eastAsia" w:ascii="宋体" w:hAnsi="宋体" w:eastAsia="宋体" w:cs="Times New Roman"/>
          <w:sz w:val="24"/>
          <w:lang w:val="en-US" w:eastAsia="zh-CN"/>
        </w:rPr>
        <w:t>成交供应商</w:t>
      </w:r>
      <w:bookmarkEnd w:id="0"/>
      <w:r>
        <w:rPr>
          <w:rFonts w:hint="eastAsia" w:ascii="宋体" w:hAnsi="宋体" w:eastAsia="宋体" w:cs="Times New Roman"/>
          <w:sz w:val="24"/>
          <w:lang w:val="en-US" w:eastAsia="zh-CN"/>
        </w:rPr>
        <w:t>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0D250524">
      <w:pPr>
        <w:tabs>
          <w:tab w:val="left" w:pos="7020"/>
        </w:tabs>
        <w:spacing w:line="440" w:lineRule="exact"/>
        <w:ind w:firstLine="480" w:firstLineChars="200"/>
        <w:rPr>
          <w:rFonts w:hint="eastAsia" w:ascii="宋体" w:hAnsi="宋体" w:eastAsia="宋体" w:cs="Times New Roman"/>
          <w:sz w:val="24"/>
          <w:highlight w:val="yellow"/>
          <w:lang w:val="en-US" w:eastAsia="zh-CN"/>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交</w:t>
      </w:r>
      <w:r>
        <w:rPr>
          <w:rFonts w:hint="eastAsia" w:ascii="宋体" w:hAnsi="宋体" w:eastAsia="宋体" w:cs="Times New Roman"/>
          <w:sz w:val="24"/>
          <w:highlight w:val="yellow"/>
          <w:lang w:val="en-US" w:eastAsia="zh-CN"/>
        </w:rPr>
        <w:t>货期：</w:t>
      </w:r>
      <w:r>
        <w:rPr>
          <w:rFonts w:hint="eastAsia" w:ascii="宋体" w:hAnsi="宋体" w:cs="Times New Roman"/>
          <w:sz w:val="24"/>
          <w:highlight w:val="yellow"/>
          <w:lang w:val="en-US" w:eastAsia="zh-CN"/>
        </w:rPr>
        <w:t>接采购人通知后5</w:t>
      </w:r>
      <w:r>
        <w:rPr>
          <w:rFonts w:hint="eastAsia" w:ascii="宋体" w:hAnsi="宋体" w:eastAsia="宋体" w:cs="Times New Roman"/>
          <w:sz w:val="24"/>
          <w:highlight w:val="yellow"/>
          <w:lang w:val="en-US" w:eastAsia="zh-CN"/>
        </w:rPr>
        <w:t>个日历日内交货。</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货地点：马鞍山市中医院（采购人指定地点）。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7、验收：采购人和相关部门按照询价文件和响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                                </w:t>
      </w:r>
    </w:p>
    <w:p w14:paraId="0F5A50F5">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8、付款方式：验收合格之后，三个月内支付100%合同款。</w:t>
      </w:r>
    </w:p>
    <w:p w14:paraId="773FA417">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9、本项目总投标价包含履行本项目的全部费用及所有价内价外税金及合理利润等，不再产生任何二次费用。</w:t>
      </w:r>
    </w:p>
    <w:p w14:paraId="5D00B5F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4575AAE"/>
    <w:rsid w:val="0D6B6529"/>
    <w:rsid w:val="15235500"/>
    <w:rsid w:val="15E24476"/>
    <w:rsid w:val="220D5A31"/>
    <w:rsid w:val="24D53493"/>
    <w:rsid w:val="2BA60AE6"/>
    <w:rsid w:val="318F0210"/>
    <w:rsid w:val="348C0A37"/>
    <w:rsid w:val="35103416"/>
    <w:rsid w:val="35B4715D"/>
    <w:rsid w:val="383418B0"/>
    <w:rsid w:val="390E5EBF"/>
    <w:rsid w:val="39C57C56"/>
    <w:rsid w:val="3A993EAE"/>
    <w:rsid w:val="3DA27781"/>
    <w:rsid w:val="3EA245C9"/>
    <w:rsid w:val="42ED123B"/>
    <w:rsid w:val="4E656D4F"/>
    <w:rsid w:val="4F4C162D"/>
    <w:rsid w:val="53513120"/>
    <w:rsid w:val="5360771B"/>
    <w:rsid w:val="541303D5"/>
    <w:rsid w:val="558570B1"/>
    <w:rsid w:val="567B6271"/>
    <w:rsid w:val="57AE5369"/>
    <w:rsid w:val="5889445B"/>
    <w:rsid w:val="63DA2CBD"/>
    <w:rsid w:val="63E4221D"/>
    <w:rsid w:val="6AA86FD8"/>
    <w:rsid w:val="703D2002"/>
    <w:rsid w:val="79F76829"/>
    <w:rsid w:val="7A37744E"/>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b/>
      <w:sz w:val="32"/>
    </w:rPr>
  </w:style>
  <w:style w:type="paragraph" w:styleId="3">
    <w:name w:val="toc 1"/>
    <w:basedOn w:val="1"/>
    <w:next w:val="1"/>
    <w:unhideWhenUsed/>
    <w:qFormat/>
    <w:uiPriority w:val="39"/>
    <w:pPr>
      <w:spacing w:line="440" w:lineRule="exact"/>
    </w:pPr>
    <w:rPr>
      <w:rFonts w:asciiTheme="minorEastAsia" w:hAnsiTheme="minorEastAsia" w:eastAsiaTheme="minorEastAsia"/>
      <w:b/>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1288</Words>
  <Characters>1353</Characters>
  <Lines>0</Lines>
  <Paragraphs>0</Paragraphs>
  <TotalTime>5</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2025-08-21T03:13:10Z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41DAB9F3F3BB4A6D88C25BCE3A8DA37A</vt:lpwstr>
  </property>
  <property fmtid="{D5CDD505-2E9C-101B-9397-08002B2CF9AE}" pid="4" name="KSOTemplateDocerSaveRecord">
    <vt:lpwstr>eyJoZGlkIjoiNjVjOGUxODk1YzY2NTUxMWVjNzRmZDgxYTIzNjVjOGQiLCJ1c2VySWQiOiI1NTUzMTQ2MDYifQ==</vt:lpwstr>
  </property>
</Properties>
</file>