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7EA88">
      <w:pPr>
        <w:spacing w:line="360" w:lineRule="auto"/>
        <w:jc w:val="left"/>
        <w:outlineLvl w:val="0"/>
        <w:rPr>
          <w:rFonts w:hint="eastAsia" w:ascii="Times New Roman" w:hAnsi="Times New Roman" w:cs="Times New Roman"/>
          <w:b/>
          <w:bCs/>
          <w:sz w:val="36"/>
          <w:szCs w:val="36"/>
          <w:highlight w:val="yellow"/>
          <w:lang w:val="en-US" w:eastAsia="zh-CN"/>
        </w:rPr>
      </w:pPr>
      <w:bookmarkStart w:id="0" w:name="_Toc4971"/>
      <w:r>
        <w:rPr>
          <w:rFonts w:hint="eastAsia" w:ascii="Times New Roman" w:hAnsi="Times New Roman" w:cs="Times New Roman"/>
          <w:b/>
          <w:bCs/>
          <w:sz w:val="36"/>
          <w:szCs w:val="36"/>
          <w:highlight w:val="yellow"/>
          <w:lang w:val="en-US" w:eastAsia="zh-CN"/>
        </w:rPr>
        <w:t>本项目采购需求以采购文件为准</w:t>
      </w:r>
    </w:p>
    <w:p w14:paraId="1BA59F7D">
      <w:pPr>
        <w:spacing w:line="360" w:lineRule="auto"/>
        <w:jc w:val="center"/>
        <w:outlineLvl w:val="0"/>
        <w:rPr>
          <w:rFonts w:hint="default" w:ascii="Times New Roman" w:hAnsi="Times New Roman" w:cs="Times New Roman"/>
          <w:b/>
          <w:bCs/>
          <w:sz w:val="40"/>
          <w:szCs w:val="40"/>
        </w:rPr>
      </w:pPr>
      <w:bookmarkStart w:id="1" w:name="_GoBack"/>
      <w:r>
        <w:rPr>
          <w:rFonts w:hint="default" w:ascii="Times New Roman" w:hAnsi="Times New Roman" w:cs="Times New Roman"/>
          <w:b/>
          <w:bCs/>
          <w:sz w:val="40"/>
          <w:szCs w:val="40"/>
        </w:rPr>
        <w:t>马鞍山市中医院碘[125I]放射性粒子</w:t>
      </w:r>
      <w:r>
        <w:rPr>
          <w:rFonts w:hint="eastAsia" w:ascii="Times New Roman" w:hAnsi="Times New Roman" w:cs="Times New Roman"/>
          <w:b/>
          <w:bCs/>
          <w:sz w:val="40"/>
          <w:szCs w:val="40"/>
          <w:lang w:val="en-US" w:eastAsia="zh-CN"/>
        </w:rPr>
        <w:t>配送服务</w:t>
      </w:r>
      <w:r>
        <w:rPr>
          <w:rFonts w:hint="default" w:ascii="Times New Roman" w:hAnsi="Times New Roman" w:cs="Times New Roman"/>
          <w:b/>
          <w:bCs/>
          <w:sz w:val="40"/>
          <w:szCs w:val="40"/>
        </w:rPr>
        <w:t>采购需求</w:t>
      </w:r>
    </w:p>
    <w:bookmarkEnd w:id="1"/>
    <w:p w14:paraId="2046C95B">
      <w:pPr>
        <w:jc w:val="center"/>
        <w:rPr>
          <w:rFonts w:hint="default" w:ascii="Times New Roman" w:hAnsi="Times New Roman" w:eastAsia="宋体" w:cs="Times New Roman"/>
          <w:sz w:val="28"/>
          <w:szCs w:val="28"/>
        </w:rPr>
      </w:pPr>
      <w:r>
        <w:rPr>
          <w:rFonts w:hint="default" w:ascii="Times New Roman" w:hAnsi="Times New Roman" w:eastAsia="宋体" w:cs="Times New Roman"/>
          <w:sz w:val="28"/>
          <w:szCs w:val="28"/>
        </w:rPr>
        <w:t>（本项目采购内容及总体要求为不允许负偏离的实质性要求和条件）</w:t>
      </w:r>
    </w:p>
    <w:p w14:paraId="68C71691">
      <w:pPr>
        <w:spacing w:line="360" w:lineRule="auto"/>
        <w:jc w:val="left"/>
        <w:outlineLvl w:val="0"/>
        <w:rPr>
          <w:rFonts w:hint="default" w:ascii="Times New Roman" w:hAnsi="Times New Roman" w:eastAsia="宋体" w:cs="Times New Roman"/>
          <w:b/>
          <w:bCs/>
          <w:sz w:val="32"/>
          <w:szCs w:val="32"/>
        </w:rPr>
      </w:pPr>
      <w:r>
        <w:rPr>
          <w:rFonts w:hint="default" w:ascii="Times New Roman" w:hAnsi="Times New Roman" w:cs="Times New Roman"/>
          <w:b/>
          <w:bCs/>
          <w:sz w:val="32"/>
          <w:szCs w:val="32"/>
        </w:rPr>
        <w:t>预算金额：</w:t>
      </w:r>
      <w:r>
        <w:rPr>
          <w:rFonts w:hint="eastAsia" w:ascii="Times New Roman" w:hAnsi="Times New Roman" w:cs="Times New Roman"/>
          <w:b/>
          <w:bCs/>
          <w:sz w:val="32"/>
          <w:szCs w:val="32"/>
          <w:lang w:val="en-US" w:eastAsia="zh-CN"/>
        </w:rPr>
        <w:t>13.5</w:t>
      </w:r>
      <w:r>
        <w:rPr>
          <w:rFonts w:hint="default" w:ascii="Times New Roman" w:hAnsi="Times New Roman" w:cs="Times New Roman"/>
          <w:b/>
          <w:bCs/>
          <w:sz w:val="32"/>
          <w:szCs w:val="32"/>
        </w:rPr>
        <w:t>万元</w:t>
      </w:r>
    </w:p>
    <w:bookmarkEnd w:id="0"/>
    <w:p w14:paraId="2521AB56">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供应商资质要求：报名供应商须具备有效的《营业执照》《辐射安全许可证》《放射性药品经营许可证》（经营企业）或《放射性药品生产许可证》（生产企业）</w:t>
      </w:r>
    </w:p>
    <w:p w14:paraId="63D3C60F">
      <w:pPr>
        <w:jc w:val="center"/>
        <w:rPr>
          <w:rFonts w:hint="default" w:ascii="Times New Roman" w:hAnsi="Times New Roman" w:eastAsia="宋体" w:cs="Times New Roman"/>
          <w:b/>
          <w:bCs/>
          <w:sz w:val="32"/>
          <w:szCs w:val="32"/>
        </w:rPr>
      </w:pPr>
      <w:r>
        <w:rPr>
          <w:rFonts w:hint="default" w:ascii="Times New Roman" w:hAnsi="Times New Roman" w:eastAsia="宋体" w:cs="Times New Roman"/>
          <w:b/>
          <w:bCs/>
          <w:sz w:val="32"/>
          <w:szCs w:val="32"/>
        </w:rPr>
        <w:t>一、采购清单</w:t>
      </w:r>
    </w:p>
    <w:tbl>
      <w:tblPr>
        <w:tblStyle w:val="10"/>
        <w:tblpPr w:leftFromText="180" w:rightFromText="180" w:vertAnchor="text" w:horzAnchor="page" w:tblpXSpec="center" w:tblpY="22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5"/>
        <w:gridCol w:w="3608"/>
        <w:gridCol w:w="1927"/>
        <w:gridCol w:w="2943"/>
      </w:tblGrid>
      <w:tr w14:paraId="1C2E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365" w:type="dxa"/>
            <w:vAlign w:val="center"/>
          </w:tcPr>
          <w:p w14:paraId="7D00C0E0">
            <w:pPr>
              <w:jc w:val="center"/>
              <w:rPr>
                <w:rFonts w:hint="default" w:ascii="Times New Roman" w:hAnsi="Times New Roman" w:eastAsia="宋体" w:cs="Times New Roman"/>
                <w:sz w:val="24"/>
              </w:rPr>
            </w:pPr>
            <w:r>
              <w:rPr>
                <w:rFonts w:hint="default" w:ascii="Times New Roman" w:hAnsi="Times New Roman" w:eastAsia="宋体" w:cs="Times New Roman"/>
                <w:sz w:val="24"/>
              </w:rPr>
              <w:t>序号</w:t>
            </w:r>
          </w:p>
        </w:tc>
        <w:tc>
          <w:tcPr>
            <w:tcW w:w="3608" w:type="dxa"/>
            <w:vAlign w:val="center"/>
          </w:tcPr>
          <w:p w14:paraId="26A8CEB0">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服务</w:t>
            </w:r>
            <w:r>
              <w:rPr>
                <w:rFonts w:hint="default" w:ascii="Times New Roman" w:hAnsi="Times New Roman" w:eastAsia="宋体" w:cs="Times New Roman"/>
                <w:sz w:val="24"/>
              </w:rPr>
              <w:t>名称</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标的名称</w:t>
            </w:r>
            <w:r>
              <w:rPr>
                <w:rFonts w:hint="eastAsia" w:ascii="Times New Roman" w:hAnsi="Times New Roman" w:eastAsia="宋体" w:cs="Times New Roman"/>
                <w:sz w:val="24"/>
                <w:lang w:eastAsia="zh-CN"/>
              </w:rPr>
              <w:t>）</w:t>
            </w:r>
          </w:p>
        </w:tc>
        <w:tc>
          <w:tcPr>
            <w:tcW w:w="1927" w:type="dxa"/>
            <w:vAlign w:val="center"/>
          </w:tcPr>
          <w:p w14:paraId="125DE386">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数量</w:t>
            </w:r>
          </w:p>
        </w:tc>
        <w:tc>
          <w:tcPr>
            <w:tcW w:w="2943" w:type="dxa"/>
            <w:vAlign w:val="center"/>
          </w:tcPr>
          <w:p w14:paraId="7D8C4088">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单位</w:t>
            </w:r>
          </w:p>
        </w:tc>
      </w:tr>
      <w:tr w14:paraId="49AC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365" w:type="dxa"/>
            <w:vAlign w:val="center"/>
          </w:tcPr>
          <w:p w14:paraId="49FFB776">
            <w:pPr>
              <w:jc w:val="center"/>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3608" w:type="dxa"/>
            <w:vAlign w:val="center"/>
          </w:tcPr>
          <w:p w14:paraId="66D662F1">
            <w:pPr>
              <w:jc w:val="center"/>
              <w:rPr>
                <w:rFonts w:hint="default" w:ascii="Times New Roman" w:hAnsi="Times New Roman" w:eastAsia="宋体" w:cs="Times New Roman"/>
                <w:sz w:val="24"/>
              </w:rPr>
            </w:pPr>
            <w:r>
              <w:rPr>
                <w:rFonts w:hint="default" w:ascii="Times New Roman" w:hAnsi="Times New Roman" w:eastAsia="宋体" w:cs="Times New Roman"/>
                <w:sz w:val="24"/>
              </w:rPr>
              <w:t>马鞍山市中医院碘[125I]放射性粒子配送服务</w:t>
            </w:r>
          </w:p>
        </w:tc>
        <w:tc>
          <w:tcPr>
            <w:tcW w:w="1927" w:type="dxa"/>
            <w:vAlign w:val="center"/>
          </w:tcPr>
          <w:p w14:paraId="75F36E19">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1</w:t>
            </w:r>
          </w:p>
        </w:tc>
        <w:tc>
          <w:tcPr>
            <w:tcW w:w="2943" w:type="dxa"/>
            <w:vAlign w:val="center"/>
          </w:tcPr>
          <w:p w14:paraId="792C085B">
            <w:pPr>
              <w:jc w:val="center"/>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项</w:t>
            </w:r>
          </w:p>
        </w:tc>
      </w:tr>
    </w:tbl>
    <w:p w14:paraId="5F930E20">
      <w:pPr>
        <w:jc w:val="center"/>
        <w:rPr>
          <w:rFonts w:hint="default" w:ascii="Times New Roman" w:hAnsi="Times New Roman" w:eastAsia="宋体" w:cs="Times New Roman"/>
          <w:b/>
          <w:bCs/>
          <w:sz w:val="32"/>
          <w:szCs w:val="32"/>
        </w:rPr>
      </w:pPr>
    </w:p>
    <w:p w14:paraId="54E60D99">
      <w:pPr>
        <w:jc w:val="center"/>
        <w:rPr>
          <w:rFonts w:hint="default" w:ascii="Times New Roman" w:hAnsi="Times New Roman" w:eastAsia="宋体" w:cs="Times New Roman"/>
          <w:b/>
          <w:bCs/>
          <w:sz w:val="32"/>
          <w:szCs w:val="32"/>
          <w:lang w:val="en-US" w:eastAsia="zh-CN"/>
        </w:rPr>
      </w:pPr>
      <w:r>
        <w:rPr>
          <w:rFonts w:hint="eastAsia" w:ascii="Times New Roman" w:hAnsi="Times New Roman" w:eastAsia="宋体" w:cs="Times New Roman"/>
          <w:b/>
          <w:bCs/>
          <w:sz w:val="32"/>
          <w:szCs w:val="32"/>
          <w:lang w:val="en-US" w:eastAsia="zh-CN"/>
        </w:rPr>
        <w:t>二</w:t>
      </w:r>
      <w:r>
        <w:rPr>
          <w:rFonts w:hint="default" w:ascii="Times New Roman" w:hAnsi="Times New Roman" w:eastAsia="宋体" w:cs="Times New Roman"/>
          <w:b/>
          <w:bCs/>
          <w:sz w:val="32"/>
          <w:szCs w:val="32"/>
        </w:rPr>
        <w:t>、</w:t>
      </w:r>
      <w:r>
        <w:rPr>
          <w:rFonts w:hint="eastAsia" w:ascii="Times New Roman" w:hAnsi="Times New Roman" w:eastAsia="宋体" w:cs="Times New Roman"/>
          <w:b/>
          <w:bCs/>
          <w:sz w:val="32"/>
          <w:szCs w:val="32"/>
          <w:lang w:val="en-US" w:eastAsia="zh-CN"/>
        </w:rPr>
        <w:t>技术要求</w:t>
      </w:r>
    </w:p>
    <w:p w14:paraId="5E8FEDAC">
      <w:pPr>
        <w:keepNext w:val="0"/>
        <w:keepLines w:val="0"/>
        <w:pageBreakBefore w:val="0"/>
        <w:widowControl/>
        <w:suppressLineNumbers w:val="0"/>
        <w:kinsoku/>
        <w:wordWrap/>
        <w:overflowPunct/>
        <w:topLinePunct w:val="0"/>
        <w:autoSpaceDE/>
        <w:autoSpaceDN/>
        <w:bidi w:val="0"/>
        <w:adjustRightInd/>
        <w:snapToGrid/>
        <w:spacing w:line="520" w:lineRule="exact"/>
        <w:ind w:firstLine="480" w:firstLineChars="200"/>
        <w:jc w:val="left"/>
        <w:textAlignment w:val="auto"/>
        <w:rPr>
          <w:rFonts w:hint="eastAsia" w:ascii="Times New Roman" w:hAnsi="Times New Roman" w:eastAsia="宋体" w:cs="Times New Roman"/>
          <w:b/>
          <w:bCs/>
          <w:sz w:val="32"/>
          <w:szCs w:val="32"/>
          <w:lang w:val="en-US" w:eastAsia="zh-CN"/>
        </w:rPr>
      </w:pPr>
      <w:r>
        <w:rPr>
          <w:rFonts w:hint="eastAsia" w:ascii="宋体" w:hAnsi="宋体" w:eastAsia="宋体" w:cs="宋体"/>
          <w:b w:val="0"/>
          <w:bCs w:val="0"/>
          <w:sz w:val="24"/>
          <w:szCs w:val="24"/>
          <w:lang w:val="en-US" w:eastAsia="zh-CN"/>
        </w:rPr>
        <w:t>本项目主要采购</w:t>
      </w:r>
      <w:r>
        <w:rPr>
          <w:rFonts w:hint="default" w:ascii="Times New Roman" w:hAnsi="Times New Roman" w:eastAsia="宋体" w:cs="Times New Roman"/>
          <w:sz w:val="24"/>
        </w:rPr>
        <w:t>碘[125I]放射性粒子</w:t>
      </w:r>
      <w:r>
        <w:rPr>
          <w:rFonts w:hint="eastAsia" w:ascii="Times New Roman" w:hAnsi="Times New Roman" w:eastAsia="宋体" w:cs="Times New Roman"/>
          <w:sz w:val="24"/>
          <w:lang w:val="en-US" w:eastAsia="zh-CN"/>
        </w:rPr>
        <w:t>供</w:t>
      </w:r>
      <w:r>
        <w:rPr>
          <w:rFonts w:hint="eastAsia" w:ascii="宋体" w:hAnsi="宋体" w:eastAsia="宋体" w:cs="宋体"/>
          <w:b w:val="0"/>
          <w:bCs w:val="0"/>
          <w:sz w:val="24"/>
          <w:szCs w:val="24"/>
          <w:lang w:val="en-US" w:eastAsia="zh-CN"/>
        </w:rPr>
        <w:t>临床科室开展诊疗项目使用。</w:t>
      </w:r>
    </w:p>
    <w:tbl>
      <w:tblPr>
        <w:tblStyle w:val="10"/>
        <w:tblpPr w:leftFromText="180" w:rightFromText="180" w:vertAnchor="text" w:horzAnchor="page" w:tblpXSpec="center" w:tblpY="22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128"/>
        <w:gridCol w:w="5301"/>
        <w:gridCol w:w="568"/>
        <w:gridCol w:w="1049"/>
        <w:gridCol w:w="1162"/>
      </w:tblGrid>
      <w:tr w14:paraId="2C6F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51" w:type="dxa"/>
            <w:vAlign w:val="center"/>
          </w:tcPr>
          <w:p w14:paraId="3BBD6C3D">
            <w:pPr>
              <w:jc w:val="center"/>
              <w:rPr>
                <w:rFonts w:hint="default" w:ascii="Times New Roman" w:hAnsi="Times New Roman" w:eastAsia="宋体" w:cs="Times New Roman"/>
                <w:sz w:val="24"/>
              </w:rPr>
            </w:pPr>
            <w:r>
              <w:rPr>
                <w:rFonts w:hint="default" w:ascii="Times New Roman" w:hAnsi="Times New Roman" w:eastAsia="宋体" w:cs="Times New Roman"/>
                <w:sz w:val="24"/>
              </w:rPr>
              <w:t>序号</w:t>
            </w:r>
          </w:p>
        </w:tc>
        <w:tc>
          <w:tcPr>
            <w:tcW w:w="1128" w:type="dxa"/>
            <w:vAlign w:val="center"/>
          </w:tcPr>
          <w:p w14:paraId="1DAC5F91">
            <w:pPr>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产品名称</w:t>
            </w:r>
          </w:p>
        </w:tc>
        <w:tc>
          <w:tcPr>
            <w:tcW w:w="5301" w:type="dxa"/>
            <w:vAlign w:val="center"/>
          </w:tcPr>
          <w:p w14:paraId="530A0052">
            <w:pPr>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技术要求</w:t>
            </w:r>
          </w:p>
        </w:tc>
        <w:tc>
          <w:tcPr>
            <w:tcW w:w="568" w:type="dxa"/>
            <w:vAlign w:val="center"/>
          </w:tcPr>
          <w:p w14:paraId="7048636F">
            <w:pPr>
              <w:jc w:val="center"/>
              <w:rPr>
                <w:rFonts w:hint="default" w:ascii="Times New Roman" w:hAnsi="Times New Roman" w:eastAsia="宋体" w:cs="Times New Roman"/>
                <w:sz w:val="24"/>
              </w:rPr>
            </w:pPr>
            <w:r>
              <w:rPr>
                <w:rFonts w:hint="default" w:ascii="Times New Roman" w:hAnsi="Times New Roman" w:eastAsia="宋体" w:cs="Times New Roman"/>
                <w:sz w:val="24"/>
              </w:rPr>
              <w:t>规格/单位</w:t>
            </w:r>
          </w:p>
        </w:tc>
        <w:tc>
          <w:tcPr>
            <w:tcW w:w="1049" w:type="dxa"/>
            <w:vAlign w:val="center"/>
          </w:tcPr>
          <w:p w14:paraId="750E14F0">
            <w:pPr>
              <w:jc w:val="center"/>
              <w:rPr>
                <w:rFonts w:hint="default" w:ascii="Times New Roman" w:hAnsi="Times New Roman" w:eastAsia="宋体" w:cs="Times New Roman"/>
                <w:sz w:val="24"/>
              </w:rPr>
            </w:pPr>
            <w:r>
              <w:rPr>
                <w:rFonts w:hint="eastAsia" w:ascii="Times New Roman" w:hAnsi="Times New Roman" w:eastAsia="宋体" w:cs="Times New Roman"/>
                <w:sz w:val="24"/>
                <w:lang w:val="en-US" w:eastAsia="zh-CN"/>
              </w:rPr>
              <w:t>年</w:t>
            </w:r>
            <w:r>
              <w:rPr>
                <w:rFonts w:hint="default" w:ascii="Times New Roman" w:hAnsi="Times New Roman" w:eastAsia="宋体" w:cs="Times New Roman"/>
                <w:sz w:val="24"/>
              </w:rPr>
              <w:t>预计使用量</w:t>
            </w:r>
          </w:p>
        </w:tc>
        <w:tc>
          <w:tcPr>
            <w:tcW w:w="1162" w:type="dxa"/>
            <w:vAlign w:val="center"/>
          </w:tcPr>
          <w:p w14:paraId="24C124D4">
            <w:pPr>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最高限制单价（元）</w:t>
            </w:r>
          </w:p>
        </w:tc>
      </w:tr>
      <w:tr w14:paraId="66B8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51" w:type="dxa"/>
            <w:vAlign w:val="center"/>
          </w:tcPr>
          <w:p w14:paraId="36EBF4DE">
            <w:pPr>
              <w:jc w:val="center"/>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1128" w:type="dxa"/>
            <w:vAlign w:val="center"/>
          </w:tcPr>
          <w:p w14:paraId="11804BDF">
            <w:pPr>
              <w:jc w:val="center"/>
              <w:rPr>
                <w:rFonts w:hint="default" w:ascii="Times New Roman" w:hAnsi="Times New Roman" w:eastAsia="宋体" w:cs="Times New Roman"/>
                <w:sz w:val="24"/>
              </w:rPr>
            </w:pPr>
            <w:r>
              <w:rPr>
                <w:rFonts w:hint="default" w:ascii="Times New Roman" w:hAnsi="Times New Roman" w:eastAsia="宋体" w:cs="Times New Roman"/>
                <w:sz w:val="24"/>
              </w:rPr>
              <w:t>碘[125I]放射性粒子</w:t>
            </w:r>
          </w:p>
        </w:tc>
        <w:tc>
          <w:tcPr>
            <w:tcW w:w="5301" w:type="dxa"/>
            <w:vAlign w:val="center"/>
          </w:tcPr>
          <w:p w14:paraId="3E80DCCC">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（1）规格：活度范围10.4MBq-37.0MBq（0.28mCi-1.00mCi/粒），尺寸为直径0.8mm、长度4.5mm；</w:t>
            </w:r>
          </w:p>
          <w:p w14:paraId="23C68CCF">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（2）外观性状：密封无孔，端点焊接圆滑，无毛刺，无变形；</w:t>
            </w:r>
          </w:p>
          <w:p w14:paraId="1F2531FA">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（3）碘[125I]纯度：≥99.9%；</w:t>
            </w:r>
          </w:p>
          <w:p w14:paraId="1F01BE2D">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（4）表面玷污及泄漏检验：通过检验每瓶水中放射性活度不得超过185Bq；</w:t>
            </w:r>
          </w:p>
          <w:p w14:paraId="5F8825F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Times New Roman" w:hAnsi="Times New Roman" w:eastAsia="宋体" w:cs="Times New Roman"/>
                <w:sz w:val="24"/>
                <w:lang w:eastAsia="zh-CN"/>
              </w:rPr>
            </w:pPr>
            <w:r>
              <w:rPr>
                <w:rFonts w:hint="eastAsia" w:ascii="Times New Roman" w:hAnsi="Times New Roman" w:eastAsia="宋体" w:cs="Times New Roman"/>
                <w:sz w:val="22"/>
                <w:szCs w:val="22"/>
                <w:lang w:val="en-US" w:eastAsia="zh-CN"/>
              </w:rPr>
              <w:t>（5）表观放射性活度：在与标准源标定的相同条件下测定，每粒籽源的等效放射性活度，按标示时间，应为标示活度的95.0%-105.0%。</w:t>
            </w:r>
          </w:p>
        </w:tc>
        <w:tc>
          <w:tcPr>
            <w:tcW w:w="568" w:type="dxa"/>
            <w:vAlign w:val="center"/>
          </w:tcPr>
          <w:p w14:paraId="4AB7A5D4">
            <w:pPr>
              <w:jc w:val="center"/>
              <w:rPr>
                <w:rFonts w:hint="default" w:ascii="Times New Roman" w:hAnsi="Times New Roman" w:eastAsia="宋体" w:cs="Times New Roman"/>
                <w:sz w:val="24"/>
              </w:rPr>
            </w:pPr>
            <w:r>
              <w:rPr>
                <w:rFonts w:hint="default" w:ascii="Times New Roman" w:hAnsi="Times New Roman" w:eastAsia="宋体" w:cs="Times New Roman"/>
                <w:sz w:val="24"/>
              </w:rPr>
              <w:t>粒</w:t>
            </w:r>
          </w:p>
        </w:tc>
        <w:tc>
          <w:tcPr>
            <w:tcW w:w="1049" w:type="dxa"/>
            <w:vAlign w:val="center"/>
          </w:tcPr>
          <w:p w14:paraId="7E4642F3">
            <w:pPr>
              <w:jc w:val="center"/>
              <w:rPr>
                <w:rFonts w:hint="default" w:ascii="Times New Roman" w:hAnsi="Times New Roman" w:eastAsia="宋体" w:cs="Times New Roman"/>
                <w:sz w:val="24"/>
              </w:rPr>
            </w:pPr>
            <w:r>
              <w:rPr>
                <w:rFonts w:hint="default" w:ascii="Times New Roman" w:hAnsi="Times New Roman" w:eastAsia="宋体" w:cs="Times New Roman"/>
                <w:sz w:val="24"/>
              </w:rPr>
              <w:t>300</w:t>
            </w:r>
          </w:p>
        </w:tc>
        <w:tc>
          <w:tcPr>
            <w:tcW w:w="1162" w:type="dxa"/>
            <w:vAlign w:val="center"/>
          </w:tcPr>
          <w:p w14:paraId="2C00DDF9">
            <w:pPr>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450</w:t>
            </w:r>
          </w:p>
        </w:tc>
      </w:tr>
    </w:tbl>
    <w:p w14:paraId="58E3BC04">
      <w:pPr>
        <w:pStyle w:val="12"/>
        <w:spacing w:before="156" w:beforeLines="50" w:after="156" w:afterLines="50" w:line="360" w:lineRule="auto"/>
        <w:ind w:left="0" w:leftChars="0" w:firstLine="480" w:firstLineChars="200"/>
        <w:jc w:val="both"/>
        <w:rPr>
          <w:rFonts w:hint="default" w:ascii="Times New Roman" w:hAnsi="Times New Roman" w:eastAsia="宋体" w:cs="Times New Roman"/>
          <w:kern w:val="2"/>
          <w:sz w:val="28"/>
          <w:szCs w:val="28"/>
          <w:lang w:val="en-US" w:eastAsia="zh-CN" w:bidi="ar-SA"/>
        </w:rPr>
      </w:pPr>
      <w:r>
        <w:rPr>
          <w:rFonts w:hint="default" w:ascii="Times New Roman" w:hAnsi="Times New Roman" w:eastAsia="宋体" w:cs="Times New Roman"/>
          <w:kern w:val="2"/>
          <w:sz w:val="24"/>
          <w:szCs w:val="24"/>
          <w:lang w:val="en-US" w:eastAsia="zh-CN" w:bidi="ar-SA"/>
        </w:rPr>
        <w:t>注：预计年使用量300粒仅为采购人根据临床需求进行的预估，最终采购数量以临床实际使用需求为准，采购人不承诺年度最低采购量。</w:t>
      </w:r>
    </w:p>
    <w:p w14:paraId="363304E8">
      <w:pPr>
        <w:keepNext w:val="0"/>
        <w:keepLines w:val="0"/>
        <w:widowControl/>
        <w:numPr>
          <w:ilvl w:val="0"/>
          <w:numId w:val="0"/>
        </w:numPr>
        <w:suppressLineNumbers w:val="0"/>
        <w:jc w:val="center"/>
        <w:rPr>
          <w:b/>
          <w:bCs/>
          <w:sz w:val="28"/>
          <w:szCs w:val="28"/>
        </w:rPr>
      </w:pPr>
      <w:r>
        <w:rPr>
          <w:rFonts w:hint="eastAsia" w:ascii="宋体" w:hAnsi="宋体" w:cs="宋体"/>
          <w:b/>
          <w:bCs/>
          <w:color w:val="000000"/>
          <w:kern w:val="0"/>
          <w:sz w:val="28"/>
          <w:szCs w:val="28"/>
          <w:lang w:val="en-US" w:eastAsia="zh-CN" w:bidi="ar"/>
        </w:rPr>
        <w:t>三、</w:t>
      </w:r>
      <w:r>
        <w:rPr>
          <w:rFonts w:hint="eastAsia" w:ascii="宋体" w:hAnsi="宋体" w:eastAsia="宋体" w:cs="宋体"/>
          <w:b/>
          <w:bCs/>
          <w:color w:val="000000"/>
          <w:kern w:val="0"/>
          <w:sz w:val="28"/>
          <w:szCs w:val="28"/>
          <w:lang w:val="en-US" w:eastAsia="zh-CN" w:bidi="ar"/>
        </w:rPr>
        <w:t>配送及其他要求</w:t>
      </w:r>
    </w:p>
    <w:p w14:paraId="730183DB">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1、供应商需按要求提供碘[125I]放射性粒子，确保产品符合国家医疗器械及放射性药品相关法律法规要求，质量合格、来源合法、全程可追溯，并配合医院完成相关审批备案流程。</w:t>
      </w:r>
    </w:p>
    <w:p w14:paraId="558DB6ED">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2、配套服务要求</w:t>
      </w:r>
    </w:p>
    <w:p w14:paraId="28D295B2">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碘[125I]粒子植入术需要与碘[125I]粒子相配套的系统配合临床制定植入诊疗计划，同时需要厂家提供相应植入器械、服务人员配合临床手术，故供应商应承诺提供相应的配套条件与服务（相关费用已包含在报价中，采购人不另行支付）：</w:t>
      </w:r>
    </w:p>
    <w:p w14:paraId="6B6C6627">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（1）提供相关手术支持，包括设备与技术；</w:t>
      </w:r>
    </w:p>
    <w:p w14:paraId="52737F18">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（2）提供配套的粒子植入器械（如粒子针、植入枪、转盘等）；</w:t>
      </w:r>
    </w:p>
    <w:p w14:paraId="4C2E083E">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（3）提供TPS（治疗计划系统）计划技术支持；</w:t>
      </w:r>
    </w:p>
    <w:p w14:paraId="7F916563">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（4）提供3D打印模板技术支持；</w:t>
      </w:r>
    </w:p>
    <w:p w14:paraId="172711CA">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（5）提供专业的手术服务人员，协助完成临床手术操作。</w:t>
      </w:r>
    </w:p>
    <w:p w14:paraId="75713515">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3、交付要求：</w:t>
      </w:r>
    </w:p>
    <w:p w14:paraId="36CEE96F">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（1）放射性药品的运输需按国家运输部门制订的有关规定执行。投标人应保证药品及时、足量供应，能够按医院的采购计划（品种、规格和数量）在约定时间内送至指定地点。</w:t>
      </w:r>
    </w:p>
    <w:p w14:paraId="337264DE">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（2）每批次供货需提供产品合格证明、出厂检验报告、放射性活度检测报告等随货文件；产品包装应符合放射性物质运输安全标准，确保运输过程中的安全性与合规性。</w:t>
      </w:r>
    </w:p>
    <w:p w14:paraId="0B182AEB">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4、关于预计使用量的说明：</w:t>
      </w:r>
    </w:p>
    <w:p w14:paraId="37623E57">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（1）采购清单中列明的预计年使用量300粒仅为采购人根据临床需求进行的预估，最终采购数量以临床实际使用需求为准，采购人不承诺年度最低采购量；</w:t>
      </w:r>
    </w:p>
    <w:p w14:paraId="164FE14A">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（2）供应商不得因实际使用量少于预计量而要求调整合同单价、追加费用或减少、延迟、拒绝提供任何配套服务；</w:t>
      </w:r>
    </w:p>
    <w:p w14:paraId="129C69EF">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（3）供应商承诺无论年度实际采购数量多少，均按采购文件及合同约定全面、及时、无条件地提供全部配套服务，包括但不限于手术支持、设备提供、人员配备、TPS计划支持、3D打印模板技术支持等。</w:t>
      </w:r>
    </w:p>
    <w:p w14:paraId="31DE1D43">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5、质量要求：</w:t>
      </w:r>
    </w:p>
    <w:p w14:paraId="38A37963">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（1）所有产品须符合《中华人民共和国药品管理法》《放射性药品管理办法》《药品生产质量管理规范》等相关法规及国家或行业标准；</w:t>
      </w:r>
    </w:p>
    <w:p w14:paraId="10F90E86">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）产品须具备完整的批准文号、生产批号、有效期、放射性活度标识，且在有效期内使用；</w:t>
      </w:r>
    </w:p>
    <w:p w14:paraId="633035AB">
      <w:pPr>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w:t>
      </w: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）若因产品质量问题导致无法使用或引发医疗事故，供应商须无条件退换货并承担相应法律责任。</w:t>
      </w:r>
    </w:p>
    <w:p w14:paraId="3E1AE458">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6、保密要求：</w:t>
      </w:r>
    </w:p>
    <w:p w14:paraId="5A0302EE">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（1）供应商对在合作过程中获取的采购人未公开信息（包括患者信息、使用计划、采购频次等）严格保密，不得泄露给任何第三方，也不得用于本项目以外的其他用途。</w:t>
      </w:r>
    </w:p>
    <w:p w14:paraId="30F645F1">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（2）项目结束后，需根据采购人要求返还或销毁所有包含保密信息的资料，不得留存副本，并提交书面保密承诺。</w:t>
      </w:r>
    </w:p>
    <w:p w14:paraId="4476B47E">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（3）保密期限自获取信息之日起至相关信息公开之日止，不因合作终止而失效。</w:t>
      </w:r>
    </w:p>
    <w:p w14:paraId="181A77AB">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（3）供应商须承诺所投产品价格不高于本地区同级医疗机构的供货价格。</w:t>
      </w:r>
    </w:p>
    <w:p w14:paraId="4D03890B">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7、其他服务要求：</w:t>
      </w:r>
    </w:p>
    <w:p w14:paraId="05AD2A33">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en-US" w:eastAsia="zh-CN"/>
        </w:rPr>
        <w:t>必须提供放射性药品国药准字注册证书，全程可常温运输，一周内到货。</w:t>
      </w:r>
    </w:p>
    <w:p w14:paraId="787A943F">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en-US" w:eastAsia="zh-CN"/>
        </w:rPr>
        <w:t>放射性药品具有衰变特性，因此至少每次发货为同一批号，效期一个月以</w:t>
      </w:r>
      <w:r>
        <w:rPr>
          <w:rFonts w:hint="eastAsia" w:ascii="Times New Roman" w:hAnsi="Times New Roman" w:eastAsia="宋体" w:cs="Times New Roman"/>
          <w:sz w:val="24"/>
          <w:szCs w:val="24"/>
          <w:highlight w:val="none"/>
          <w:lang w:val="en-US" w:eastAsia="zh-CN"/>
        </w:rPr>
        <w:t>上。</w:t>
      </w:r>
    </w:p>
    <w:p w14:paraId="64FDC066">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val="en-US" w:eastAsia="zh-CN"/>
        </w:rPr>
        <w:t>供应商需承诺可随时退货。</w:t>
      </w:r>
    </w:p>
    <w:p w14:paraId="32B5689F">
      <w:pPr>
        <w:spacing w:line="360" w:lineRule="auto"/>
        <w:ind w:firstLine="480" w:firstLineChars="200"/>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t>包装要求</w:t>
      </w: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lang w:val="en-US" w:eastAsia="zh-CN"/>
        </w:rPr>
        <w:t>除非对包装另有规定，中标方提供的放射性药品的包装必须安全实用，符合放射性药品质量要求，具有与放射性剂量相适应的防护装置，以防止药品在运输过程中泄漏、污染或扩散，确保安全无损运达指定地点。</w:t>
      </w:r>
    </w:p>
    <w:p w14:paraId="598672AF">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（5）供应商需接受采购人相关职能部门的指导监督，配合参与项目相关的评审会议并提供技术答疑。</w:t>
      </w:r>
    </w:p>
    <w:p w14:paraId="01CEF243">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（6）若国家或省市相关政策调整，需无条件配合修改供货方案或产品合规性，确保符合最新要求。</w:t>
      </w:r>
    </w:p>
    <w:p w14:paraId="7A210B74">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（7）</w:t>
      </w:r>
      <w:r>
        <w:rPr>
          <w:rFonts w:hint="default" w:ascii="Times New Roman" w:hAnsi="Times New Roman" w:eastAsia="宋体" w:cs="Times New Roman"/>
          <w:sz w:val="24"/>
          <w:szCs w:val="24"/>
          <w:highlight w:val="none"/>
          <w:lang w:val="en-US" w:eastAsia="zh-CN"/>
        </w:rPr>
        <w:t>供应商须承诺所提供的一切文件、资料均真实、准确、有效，如有虚假，愿承担相应法律责任</w:t>
      </w:r>
      <w:r>
        <w:rPr>
          <w:rFonts w:hint="eastAsia" w:ascii="Times New Roman" w:hAnsi="Times New Roman" w:eastAsia="宋体" w:cs="Times New Roman"/>
          <w:sz w:val="24"/>
          <w:szCs w:val="24"/>
          <w:highlight w:val="none"/>
          <w:lang w:val="en-US" w:eastAsia="zh-CN"/>
        </w:rPr>
        <w:t>。</w:t>
      </w:r>
    </w:p>
    <w:p w14:paraId="2671F365">
      <w:pPr>
        <w:numPr>
          <w:ilvl w:val="0"/>
          <w:numId w:val="0"/>
        </w:num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lang w:val="en-US" w:eastAsia="zh-CN"/>
        </w:rPr>
        <w:t>（8）若因产品质量问题导致无法使用或引发医疗事故，供应商需承担相应责任，并无条件退换货。</w:t>
      </w:r>
    </w:p>
    <w:p w14:paraId="78A487B6">
      <w:pPr>
        <w:spacing w:line="360" w:lineRule="auto"/>
        <w:ind w:firstLine="480" w:firstLineChars="200"/>
        <w:rPr>
          <w:rFonts w:hint="default"/>
          <w:lang w:val="en-US" w:eastAsia="zh-CN"/>
        </w:rPr>
      </w:pPr>
      <w:r>
        <w:rPr>
          <w:rFonts w:hint="eastAsia" w:ascii="宋体" w:hAnsi="宋体" w:cs="宋体"/>
          <w:sz w:val="24"/>
          <w:highlight w:val="none"/>
          <w:lang w:val="en-US" w:eastAsia="zh-CN"/>
        </w:rPr>
        <w:t>（9）成交供应商</w:t>
      </w:r>
      <w:r>
        <w:rPr>
          <w:rFonts w:hint="eastAsia" w:ascii="Times New Roman" w:hAnsi="Times New Roman" w:eastAsia="宋体" w:cs="Times New Roman"/>
          <w:sz w:val="24"/>
          <w:szCs w:val="24"/>
          <w:highlight w:val="none"/>
          <w:lang w:val="en-US" w:eastAsia="zh-CN"/>
        </w:rPr>
        <w:t>需提供药品追溯相关支持，确保来源可查、去向可追。</w:t>
      </w:r>
    </w:p>
    <w:p w14:paraId="25DF0CF4">
      <w:pPr>
        <w:spacing w:line="5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（10）本采购文件所有内容如遇国家、安徽省、马鞍山市政策调整，均按政策执行。本项目合同履行期间，如遇国家、安徽省、马鞍山市政策调整，均按政策执行。</w:t>
      </w:r>
    </w:p>
    <w:p w14:paraId="2C97B59A">
      <w:pPr>
        <w:pStyle w:val="2"/>
        <w:rPr>
          <w:rFonts w:hint="default"/>
          <w:lang w:val="en-US" w:eastAsia="zh-CN"/>
        </w:rPr>
      </w:pPr>
    </w:p>
    <w:p w14:paraId="27AF8846">
      <w:pPr>
        <w:keepNext w:val="0"/>
        <w:keepLines w:val="0"/>
        <w:pageBreakBefore w:val="0"/>
        <w:tabs>
          <w:tab w:val="left" w:pos="1050"/>
        </w:tabs>
        <w:kinsoku/>
        <w:wordWrap/>
        <w:overflowPunct/>
        <w:topLinePunct w:val="0"/>
        <w:autoSpaceDE/>
        <w:autoSpaceDN/>
        <w:bidi w:val="0"/>
        <w:adjustRightInd/>
        <w:spacing w:line="400" w:lineRule="exact"/>
        <w:jc w:val="center"/>
        <w:textAlignment w:val="auto"/>
        <w:outlineLvl w:val="2"/>
        <w:rPr>
          <w:rFonts w:hint="eastAsia"/>
          <w:b/>
          <w:sz w:val="28"/>
          <w:szCs w:val="28"/>
        </w:rPr>
      </w:pPr>
      <w:r>
        <w:rPr>
          <w:rFonts w:hint="eastAsia"/>
          <w:b/>
          <w:sz w:val="28"/>
          <w:szCs w:val="28"/>
          <w:lang w:val="en-US" w:eastAsia="zh-CN"/>
        </w:rPr>
        <w:t>三、</w:t>
      </w:r>
      <w:r>
        <w:rPr>
          <w:rFonts w:hint="eastAsia"/>
          <w:b/>
          <w:sz w:val="28"/>
          <w:szCs w:val="28"/>
        </w:rPr>
        <w:t>商务要求</w:t>
      </w:r>
    </w:p>
    <w:p w14:paraId="1DB76411">
      <w:pPr>
        <w:spacing w:line="5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1、服务期限：1年。</w:t>
      </w:r>
    </w:p>
    <w:p w14:paraId="617497BE">
      <w:pPr>
        <w:spacing w:line="5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2、服务地点：马鞍山市（采购人指定地点）。</w:t>
      </w:r>
    </w:p>
    <w:p w14:paraId="686E8B95">
      <w:pPr>
        <w:spacing w:line="5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3、供货要求：实行分批次供货，供应商应在接到采购人供货通知后7个工作日内完成供货，紧急情况下需在3个工作日内送达。</w:t>
      </w:r>
    </w:p>
    <w:p w14:paraId="4987D759">
      <w:pPr>
        <w:spacing w:line="5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中标人在项目实施过程中，国家对相关项目有资质要求的，进场单位和人员的资质、资格符合国家、省、市有关规定。实施期间中标人所发生的或中标人实施场地内发生的或中标人原因造成的安全事故，均应由中标人负责按有关规定处理善后事宜，并承担给采购人造成的损失。</w:t>
      </w:r>
    </w:p>
    <w:p w14:paraId="2A094E57">
      <w:pPr>
        <w:numPr>
          <w:ilvl w:val="0"/>
          <w:numId w:val="0"/>
        </w:numPr>
        <w:spacing w:line="360" w:lineRule="auto"/>
        <w:ind w:firstLine="48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5、付款方式：</w:t>
      </w:r>
      <w:r>
        <w:rPr>
          <w:rFonts w:hint="eastAsia" w:ascii="宋体" w:hAnsi="宋体" w:cs="宋体"/>
          <w:sz w:val="24"/>
          <w:highlight w:val="none"/>
        </w:rPr>
        <w:t>配送</w:t>
      </w:r>
      <w:r>
        <w:rPr>
          <w:rFonts w:hint="eastAsia" w:ascii="宋体" w:hAnsi="宋体" w:cs="宋体"/>
          <w:sz w:val="24"/>
          <w:highlight w:val="none"/>
          <w:lang w:val="en-US" w:eastAsia="zh-CN"/>
        </w:rPr>
        <w:t>供应商</w:t>
      </w:r>
      <w:r>
        <w:rPr>
          <w:rFonts w:hint="eastAsia" w:ascii="宋体" w:hAnsi="宋体" w:cs="宋体"/>
          <w:sz w:val="24"/>
          <w:highlight w:val="none"/>
        </w:rPr>
        <w:t>每月所供货款，</w:t>
      </w:r>
      <w:r>
        <w:rPr>
          <w:rFonts w:hint="eastAsia" w:ascii="宋体" w:hAnsi="宋体" w:cs="宋体"/>
          <w:sz w:val="24"/>
          <w:highlight w:val="none"/>
          <w:lang w:val="en-US" w:eastAsia="zh-CN"/>
        </w:rPr>
        <w:t>采购人</w:t>
      </w:r>
      <w:r>
        <w:rPr>
          <w:rFonts w:hint="eastAsia" w:ascii="宋体" w:hAnsi="宋体" w:cs="宋体"/>
          <w:sz w:val="24"/>
          <w:highlight w:val="none"/>
        </w:rPr>
        <w:t>在货到并验收合格且收到发票后9个月内付清该月货款。国家或安徽省</w:t>
      </w:r>
      <w:r>
        <w:rPr>
          <w:rFonts w:hint="eastAsia" w:ascii="宋体" w:hAnsi="宋体" w:cs="宋体"/>
          <w:sz w:val="24"/>
          <w:highlight w:val="none"/>
          <w:lang w:val="en-US" w:eastAsia="zh-CN"/>
        </w:rPr>
        <w:t>或马鞍山市</w:t>
      </w:r>
      <w:r>
        <w:rPr>
          <w:rFonts w:hint="eastAsia" w:ascii="宋体" w:hAnsi="宋体" w:cs="宋体"/>
          <w:sz w:val="24"/>
          <w:highlight w:val="none"/>
        </w:rPr>
        <w:t>有政策规定的，按政策执行。</w:t>
      </w:r>
    </w:p>
    <w:p w14:paraId="201286F1">
      <w:pPr>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注：本项目按固定单价结算，最终结算金额以实际供货数量为准，年度结算总额不超过预算金额</w:t>
      </w:r>
      <w:r>
        <w:rPr>
          <w:rFonts w:hint="eastAsia" w:ascii="宋体" w:hAnsi="宋体" w:eastAsia="宋体" w:cs="宋体"/>
          <w:b w:val="0"/>
          <w:bCs/>
          <w:sz w:val="24"/>
          <w:szCs w:val="24"/>
          <w:lang w:val="en-US" w:eastAsia="zh-CN"/>
        </w:rPr>
        <w:t>13.5万元</w:t>
      </w:r>
      <w:r>
        <w:rPr>
          <w:rFonts w:hint="eastAsia" w:ascii="Times New Roman" w:hAnsi="Times New Roman" w:eastAsia="宋体" w:cs="Times New Roman"/>
          <w:sz w:val="24"/>
          <w:szCs w:val="24"/>
          <w:highlight w:val="none"/>
          <w:lang w:val="en-US" w:eastAsia="zh-CN"/>
        </w:rPr>
        <w:t>。</w:t>
      </w:r>
    </w:p>
    <w:p w14:paraId="3A79B3D2">
      <w:pPr>
        <w:spacing w:line="560" w:lineRule="exact"/>
        <w:ind w:firstLine="48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6、本项目总投标价包含履行本项目的全部费用，及所有价内价外税金及合理利润等。</w:t>
      </w:r>
    </w:p>
    <w:p w14:paraId="33AAD0A7">
      <w:pPr>
        <w:spacing w:line="360" w:lineRule="auto"/>
        <w:ind w:firstLine="560" w:firstLineChars="200"/>
        <w:rPr>
          <w:rFonts w:hint="default" w:ascii="Times New Roman" w:hAnsi="Times New Roman" w:eastAsia="宋体" w:cs="Times New Roman"/>
          <w:sz w:val="28"/>
          <w:szCs w:val="28"/>
          <w:highlight w:val="none"/>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53081">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114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65C9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7740">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6503A">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102DD">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YjI1Nzg3YjQwNThhZWNiZjU1MDI1ZDFlODUxMGEifQ=="/>
  </w:docVars>
  <w:rsids>
    <w:rsidRoot w:val="00172A27"/>
    <w:rsid w:val="000050CB"/>
    <w:rsid w:val="00172A27"/>
    <w:rsid w:val="001B5C47"/>
    <w:rsid w:val="002319CF"/>
    <w:rsid w:val="002415F8"/>
    <w:rsid w:val="00253559"/>
    <w:rsid w:val="00294DCD"/>
    <w:rsid w:val="002D6CDB"/>
    <w:rsid w:val="003B35F8"/>
    <w:rsid w:val="003C7B20"/>
    <w:rsid w:val="003D316A"/>
    <w:rsid w:val="00435BF0"/>
    <w:rsid w:val="004A74A8"/>
    <w:rsid w:val="00514517"/>
    <w:rsid w:val="006F35B5"/>
    <w:rsid w:val="0071248E"/>
    <w:rsid w:val="00733547"/>
    <w:rsid w:val="007A47F2"/>
    <w:rsid w:val="007C436E"/>
    <w:rsid w:val="009812F1"/>
    <w:rsid w:val="009D60CF"/>
    <w:rsid w:val="00AD6D9C"/>
    <w:rsid w:val="00B75019"/>
    <w:rsid w:val="00BA2661"/>
    <w:rsid w:val="00C10D74"/>
    <w:rsid w:val="00CB5A10"/>
    <w:rsid w:val="00D85C46"/>
    <w:rsid w:val="00E830A1"/>
    <w:rsid w:val="017A2C21"/>
    <w:rsid w:val="04A96FBD"/>
    <w:rsid w:val="05C10C8C"/>
    <w:rsid w:val="079052BE"/>
    <w:rsid w:val="0CCE0578"/>
    <w:rsid w:val="16161345"/>
    <w:rsid w:val="19567840"/>
    <w:rsid w:val="1ADD6614"/>
    <w:rsid w:val="20F660E3"/>
    <w:rsid w:val="210F181A"/>
    <w:rsid w:val="222F592B"/>
    <w:rsid w:val="2B1F2D9A"/>
    <w:rsid w:val="2B5D3585"/>
    <w:rsid w:val="2D974C47"/>
    <w:rsid w:val="2ECA4655"/>
    <w:rsid w:val="3303337E"/>
    <w:rsid w:val="35E328D9"/>
    <w:rsid w:val="361231BE"/>
    <w:rsid w:val="37F60FE9"/>
    <w:rsid w:val="3BF35840"/>
    <w:rsid w:val="440048A9"/>
    <w:rsid w:val="49667651"/>
    <w:rsid w:val="49A01D98"/>
    <w:rsid w:val="4B630235"/>
    <w:rsid w:val="4C786183"/>
    <w:rsid w:val="4E1822D1"/>
    <w:rsid w:val="4FFC486B"/>
    <w:rsid w:val="5BBC25EB"/>
    <w:rsid w:val="6562730B"/>
    <w:rsid w:val="66847F3F"/>
    <w:rsid w:val="6BBC73D3"/>
    <w:rsid w:val="70AA6167"/>
    <w:rsid w:val="730B69EF"/>
    <w:rsid w:val="76F00EED"/>
    <w:rsid w:val="7F912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9"/>
    <w:pPr>
      <w:keepNext/>
      <w:keepLines/>
      <w:spacing w:before="260" w:after="260" w:line="410" w:lineRule="auto"/>
      <w:outlineLvl w:val="1"/>
    </w:pPr>
    <w:rPr>
      <w:rFonts w:ascii="Arial" w:hAnsi="Arial" w:eastAsia="黑体"/>
      <w:b/>
      <w:bCs/>
      <w:kern w:val="0"/>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rFonts w:ascii="Calibri" w:hAnsi="Calibri"/>
    </w:rPr>
  </w:style>
  <w:style w:type="paragraph" w:styleId="5">
    <w:name w:val="annotation text"/>
    <w:basedOn w:val="1"/>
    <w:qFormat/>
    <w:uiPriority w:val="0"/>
    <w:pPr>
      <w:jc w:val="left"/>
    </w:pPr>
  </w:style>
  <w:style w:type="paragraph" w:styleId="6">
    <w:name w:val="Body Text Indent 2"/>
    <w:basedOn w:val="1"/>
    <w:next w:val="1"/>
    <w:qFormat/>
    <w:uiPriority w:val="0"/>
    <w:pPr>
      <w:spacing w:after="120" w:line="480" w:lineRule="auto"/>
      <w:ind w:left="420" w:leftChars="200"/>
    </w:pPr>
    <w:rPr>
      <w:kern w:val="0"/>
      <w:sz w:val="20"/>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2268</Words>
  <Characters>2382</Characters>
  <Lines>45</Lines>
  <Paragraphs>33</Paragraphs>
  <TotalTime>4</TotalTime>
  <ScaleCrop>false</ScaleCrop>
  <LinksUpToDate>false</LinksUpToDate>
  <CharactersWithSpaces>2382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2024-11-08T08:16:00Z</dcterms:created>
  <dc:creator>丫头</dc:creator>
  <cp:lastModifiedBy>莹莹</cp:lastModifiedBy>
  <cp:lastPrinted>2026-03-18T06:32:00Z</cp:lastPrinted>
  <dcterms:modified xsi:type="dcterms:W3CDTF">2026-03-24T11:04:08Z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82FB98FFFF1244B6A2D40AA217871C38_13</vt:lpwstr>
  </property>
  <property fmtid="{D5CDD505-2E9C-101B-9397-08002B2CF9AE}" pid="4" name="KSOTemplateDocerSaveRecord">
    <vt:lpwstr>eyJoZGlkIjoiNTg5Zjk5ODIyOTNkMWZhMjFhYTA5Mjk5ZmJmZjdjZjIiLCJ1c2VySWQiOiI0MzkxNjI2NzYifQ==</vt:lpwstr>
  </property>
</Properties>
</file>